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796C5005"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11F53AB0"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5B96D3AE" w14:textId="77777777"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6701FB">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2F4A41AD" w14:textId="4C1B54FA" w:rsidR="0056568C" w:rsidRPr="000C70E9" w:rsidRDefault="00FA1990" w:rsidP="0056568C">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495"/>
        <w:gridCol w:w="15"/>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3"/>
            <w:shd w:val="clear" w:color="auto" w:fill="9CC2E5" w:themeFill="accent1" w:themeFillTint="99"/>
          </w:tcPr>
          <w:p w14:paraId="1DCCD00B" w14:textId="77777777" w:rsidR="007328A5" w:rsidRPr="006E3935" w:rsidRDefault="007328A5" w:rsidP="006E3935">
            <w:pPr>
              <w:jc w:val="center"/>
              <w:rPr>
                <w:rFonts w:ascii="Bahnschrift" w:hAnsi="Bahnschrift"/>
                <w:b/>
              </w:rPr>
            </w:pPr>
            <w:r w:rsidRPr="007328A5">
              <w:rPr>
                <w:rFonts w:ascii="Bahnschrift" w:hAnsi="Bahnschrift"/>
                <w:b/>
              </w:rPr>
              <w:t>TIPO DE TEXTO</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517F8682" w:rsidR="00FE4DF2" w:rsidRPr="00A077C6" w:rsidRDefault="00CB5124" w:rsidP="00954BA0">
            <w:pPr>
              <w:jc w:val="center"/>
            </w:pPr>
            <w:r w:rsidRPr="00CB5124">
              <w:t xml:space="preserve">Literatura  </w:t>
            </w:r>
          </w:p>
        </w:tc>
        <w:tc>
          <w:tcPr>
            <w:tcW w:w="4536" w:type="dxa"/>
            <w:gridSpan w:val="3"/>
            <w:shd w:val="clear" w:color="auto" w:fill="auto"/>
            <w:vAlign w:val="center"/>
          </w:tcPr>
          <w:p w14:paraId="2ABF31C4" w14:textId="4801477E" w:rsidR="00FE4DF2" w:rsidRPr="00A077C6" w:rsidRDefault="00CB5124" w:rsidP="00954BA0">
            <w:pPr>
              <w:jc w:val="center"/>
            </w:pPr>
            <w:r w:rsidRPr="00CB5124">
              <w:t>Descriptivo.</w:t>
            </w:r>
          </w:p>
        </w:tc>
        <w:tc>
          <w:tcPr>
            <w:tcW w:w="5031" w:type="dxa"/>
            <w:shd w:val="clear" w:color="auto" w:fill="auto"/>
            <w:vAlign w:val="center"/>
          </w:tcPr>
          <w:p w14:paraId="03E5036C" w14:textId="7D00EACB" w:rsidR="00FE4DF2" w:rsidRPr="00A077C6" w:rsidRDefault="00CB5124" w:rsidP="00760560">
            <w:r w:rsidRPr="00CB5124">
              <w:t>Leer poemas.</w:t>
            </w:r>
          </w:p>
        </w:tc>
      </w:tr>
      <w:tr w:rsidR="00FE4DF2" w14:paraId="5A9F38C3" w14:textId="77777777" w:rsidTr="005D0B5D">
        <w:tc>
          <w:tcPr>
            <w:tcW w:w="7300" w:type="dxa"/>
            <w:gridSpan w:val="4"/>
            <w:shd w:val="clear" w:color="auto" w:fill="9CC2E5" w:themeFill="accent1" w:themeFillTint="99"/>
          </w:tcPr>
          <w:p w14:paraId="1FB0F057" w14:textId="77777777" w:rsidR="00FE4DF2" w:rsidRDefault="00FE4DF2" w:rsidP="00FE4DF2">
            <w:pPr>
              <w:jc w:val="center"/>
              <w:rPr>
                <w:rFonts w:ascii="Bahnschrift" w:hAnsi="Bahnschrift"/>
                <w:b/>
              </w:rPr>
            </w:pPr>
            <w:r w:rsidRPr="006E3935">
              <w:rPr>
                <w:rFonts w:ascii="Bahnschrift" w:hAnsi="Bahnschrift"/>
                <w:b/>
              </w:rPr>
              <w:t>TEMAS DE REFLEXIÓN</w:t>
            </w:r>
          </w:p>
        </w:tc>
        <w:tc>
          <w:tcPr>
            <w:tcW w:w="7072" w:type="dxa"/>
            <w:gridSpan w:val="3"/>
            <w:shd w:val="clear" w:color="auto" w:fill="9CC2E5" w:themeFill="accent1" w:themeFillTint="99"/>
          </w:tcPr>
          <w:p w14:paraId="6200FAB7" w14:textId="77777777" w:rsidR="00FE4DF2" w:rsidRDefault="00FE4DF2" w:rsidP="00FE4DF2">
            <w:pPr>
              <w:jc w:val="center"/>
              <w:rPr>
                <w:rFonts w:ascii="Bahnschrift" w:hAnsi="Bahnschrift"/>
                <w:b/>
              </w:rPr>
            </w:pPr>
            <w:r w:rsidRPr="004963C6">
              <w:rPr>
                <w:rFonts w:ascii="Bahnschrift" w:hAnsi="Bahnschrift"/>
                <w:b/>
              </w:rPr>
              <w:t>APRENDIZAJES ESPERADOS</w:t>
            </w:r>
          </w:p>
        </w:tc>
      </w:tr>
      <w:tr w:rsidR="00FE4DF2" w14:paraId="4E87ACFB" w14:textId="77777777" w:rsidTr="005D0B5D">
        <w:tc>
          <w:tcPr>
            <w:tcW w:w="7300" w:type="dxa"/>
            <w:gridSpan w:val="4"/>
            <w:shd w:val="clear" w:color="auto" w:fill="auto"/>
          </w:tcPr>
          <w:p w14:paraId="1449EE56" w14:textId="77777777" w:rsidR="00CB5124" w:rsidRDefault="00CB5124" w:rsidP="00CB5124">
            <w:r>
              <w:t>Comprensión e interpretación</w:t>
            </w:r>
          </w:p>
          <w:p w14:paraId="73491C3A" w14:textId="179D852F" w:rsidR="00CB5124" w:rsidRDefault="00CB5124" w:rsidP="00CB5124">
            <w:r>
              <w:t>Sentido literal y figurado de las palabras o frases en un poema.</w:t>
            </w:r>
          </w:p>
          <w:p w14:paraId="56CCC5BE" w14:textId="71015EA6" w:rsidR="00CB5124" w:rsidRDefault="00CB5124" w:rsidP="00CB5124">
            <w:r>
              <w:t>Sentimientos que provoca la poesía.</w:t>
            </w:r>
          </w:p>
          <w:p w14:paraId="08CB00CA" w14:textId="75733CC8" w:rsidR="00CB5124" w:rsidRDefault="00CB5124" w:rsidP="00CB5124">
            <w:r>
              <w:t>Relación entre los sentimientos propios y los que provoca un poema.</w:t>
            </w:r>
          </w:p>
          <w:p w14:paraId="6EE9F509" w14:textId="77777777" w:rsidR="00CB5124" w:rsidRDefault="00CB5124" w:rsidP="00CB5124">
            <w:r>
              <w:t>Propiedades y tipos de textos</w:t>
            </w:r>
          </w:p>
          <w:p w14:paraId="206A4831" w14:textId="677FF330" w:rsidR="00CB5124" w:rsidRDefault="00CB5124" w:rsidP="00CB5124">
            <w:r>
              <w:t>Recursos literarios empleados en la escritura de poemas (aliteración, repetición, rima, comparación y metáfora).</w:t>
            </w:r>
          </w:p>
          <w:p w14:paraId="28604543" w14:textId="7733A208" w:rsidR="00CB5124" w:rsidRDefault="00CB5124" w:rsidP="00CB5124">
            <w:r>
              <w:t>Organización gráfica y estructura de los poemas (distribución en versos y estrofas).</w:t>
            </w:r>
          </w:p>
          <w:p w14:paraId="104DDD6E" w14:textId="77777777" w:rsidR="00CB5124" w:rsidRDefault="00CB5124" w:rsidP="00CB5124">
            <w:r>
              <w:t>Aspectos sintácticos y semánticos</w:t>
            </w:r>
          </w:p>
          <w:p w14:paraId="03DD3284" w14:textId="1EB91F4E" w:rsidR="00FE4DF2" w:rsidRPr="00A077C6" w:rsidRDefault="00CB5124" w:rsidP="00CB5124">
            <w:r>
              <w:t>Recursos literarios para crear un efecto poético (rima, métrica, adjetivos y adverbios).</w:t>
            </w:r>
          </w:p>
        </w:tc>
        <w:tc>
          <w:tcPr>
            <w:tcW w:w="7072" w:type="dxa"/>
            <w:gridSpan w:val="3"/>
            <w:shd w:val="clear" w:color="auto" w:fill="auto"/>
          </w:tcPr>
          <w:p w14:paraId="790CFB5F" w14:textId="77777777" w:rsidR="00CB5124" w:rsidRDefault="00CB5124" w:rsidP="00CB5124">
            <w:r>
              <w:t>Identifica algunos de los recursos literarios de la poesía.</w:t>
            </w:r>
          </w:p>
          <w:p w14:paraId="021474B6" w14:textId="7E21694A" w:rsidR="00CB5124" w:rsidRDefault="00CB5124" w:rsidP="00CB5124">
            <w:r>
              <w:t>Distingue entre el significado literal y figurado en palabras o frases de un poema.</w:t>
            </w:r>
          </w:p>
          <w:p w14:paraId="65CE0DB5" w14:textId="1225B0B5" w:rsidR="00CB5124" w:rsidRDefault="00CB5124" w:rsidP="00CB5124">
            <w:r>
              <w:t>Identifica los temas de un poema y reconoce los sentimientos involucrados.</w:t>
            </w:r>
          </w:p>
          <w:p w14:paraId="05C415DF" w14:textId="45DF0F2A" w:rsidR="00760560" w:rsidRPr="00A077C6" w:rsidRDefault="00CB5124" w:rsidP="00CB5124">
            <w:r>
              <w:t>Muestra interés y sensibilidad al leer y escribir poemas.</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6"/>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5"/>
            <w:vAlign w:val="center"/>
          </w:tcPr>
          <w:p w14:paraId="7995E54C" w14:textId="07118679" w:rsidR="00EF7EFF" w:rsidRPr="00FE4DF2" w:rsidRDefault="00137667" w:rsidP="00CB50DE">
            <w:pPr>
              <w:rPr>
                <w:lang w:val="es-ES" w:eastAsia="es-ES"/>
              </w:rPr>
            </w:pPr>
            <w:r>
              <w:rPr>
                <w:lang w:val="es-ES" w:eastAsia="es-ES"/>
              </w:rPr>
              <w:t>Platicaremos</w:t>
            </w:r>
            <w:r w:rsidR="00CB50DE" w:rsidRPr="00CB50DE">
              <w:rPr>
                <w:lang w:val="es-ES" w:eastAsia="es-ES"/>
              </w:rPr>
              <w:t xml:space="preserve"> sobre los diferentes sentimientos que evocan los poemas. </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5"/>
          </w:tcPr>
          <w:p w14:paraId="18121C18" w14:textId="77777777" w:rsidR="00137667" w:rsidRDefault="00137667" w:rsidP="00137667">
            <w:pPr>
              <w:rPr>
                <w:lang w:val="es-ES" w:eastAsia="es-ES"/>
              </w:rPr>
            </w:pPr>
            <w:r w:rsidRPr="00CB50DE">
              <w:rPr>
                <w:lang w:val="es-ES" w:eastAsia="es-ES"/>
              </w:rPr>
              <w:t>Escribir</w:t>
            </w:r>
            <w:r>
              <w:rPr>
                <w:lang w:val="es-ES" w:eastAsia="es-ES"/>
              </w:rPr>
              <w:t>án</w:t>
            </w:r>
            <w:r w:rsidRPr="00CB50DE">
              <w:rPr>
                <w:lang w:val="es-ES" w:eastAsia="es-ES"/>
              </w:rPr>
              <w:t xml:space="preserve"> frases que les permitan expresar sus sentimientos, por ejemplo “La poesía es como una hermosa lluvia de sentimientos, palabras y significados, que revolotea como un ave maravillosa”. L.T. pág. 91</w:t>
            </w:r>
          </w:p>
          <w:p w14:paraId="035189E3" w14:textId="77777777" w:rsidR="00FE4DF2" w:rsidRDefault="00137667" w:rsidP="00137667">
            <w:pPr>
              <w:rPr>
                <w:lang w:val="es-ES" w:eastAsia="es-ES"/>
              </w:rPr>
            </w:pPr>
            <w:r w:rsidRPr="00CB50DE">
              <w:rPr>
                <w:lang w:val="es-ES" w:eastAsia="es-ES"/>
              </w:rPr>
              <w:t>Leer</w:t>
            </w:r>
            <w:r>
              <w:rPr>
                <w:lang w:val="es-ES" w:eastAsia="es-ES"/>
              </w:rPr>
              <w:t>án</w:t>
            </w:r>
            <w:r w:rsidRPr="00CB50DE">
              <w:rPr>
                <w:lang w:val="es-ES" w:eastAsia="es-ES"/>
              </w:rPr>
              <w:t xml:space="preserve"> los poemas de la página 92 y </w:t>
            </w:r>
            <w:r>
              <w:rPr>
                <w:lang w:val="es-ES" w:eastAsia="es-ES"/>
              </w:rPr>
              <w:t>responderán</w:t>
            </w:r>
            <w:r w:rsidRPr="00CB50DE">
              <w:rPr>
                <w:lang w:val="es-ES" w:eastAsia="es-ES"/>
              </w:rPr>
              <w:t xml:space="preserve"> en el las siguientes preguntas: ¿de qué tratan?, si tuvieras que clasificarlos ¿en qué tema ubicarías a cada uno?, etc.</w:t>
            </w:r>
          </w:p>
          <w:p w14:paraId="1EDD3CE1" w14:textId="17AB2410" w:rsidR="00137667" w:rsidRPr="00137667" w:rsidRDefault="00137667" w:rsidP="00137667">
            <w:pPr>
              <w:rPr>
                <w:lang w:val="es-ES" w:eastAsia="es-ES"/>
              </w:rPr>
            </w:pPr>
            <w:r w:rsidRPr="00137667">
              <w:rPr>
                <w:lang w:val="es-ES" w:eastAsia="es-ES"/>
              </w:rPr>
              <w:t>Preguntar</w:t>
            </w:r>
            <w:r>
              <w:rPr>
                <w:lang w:val="es-ES" w:eastAsia="es-ES"/>
              </w:rPr>
              <w:t>e</w:t>
            </w:r>
            <w:r w:rsidRPr="00137667">
              <w:rPr>
                <w:lang w:val="es-ES" w:eastAsia="es-ES"/>
              </w:rPr>
              <w:t xml:space="preserve"> ¿qué quiere decir la frase “el amor es como un durazno en flor”?</w:t>
            </w:r>
          </w:p>
          <w:p w14:paraId="1608057C" w14:textId="15E9918F" w:rsidR="00137667" w:rsidRPr="00FE4DF2" w:rsidRDefault="00137667" w:rsidP="00137667">
            <w:pPr>
              <w:rPr>
                <w:lang w:val="es-ES" w:eastAsia="es-ES"/>
              </w:rPr>
            </w:pPr>
            <w:r>
              <w:rPr>
                <w:lang w:val="es-ES" w:eastAsia="es-ES"/>
              </w:rPr>
              <w:t xml:space="preserve">Platicaremos </w:t>
            </w:r>
            <w:r w:rsidRPr="00137667">
              <w:rPr>
                <w:lang w:val="es-ES" w:eastAsia="es-ES"/>
              </w:rPr>
              <w:t>que para escribir poemas se hacen uso de las metáforas y la comparación.</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5"/>
          </w:tcPr>
          <w:p w14:paraId="51661A69" w14:textId="5385328C" w:rsidR="00137667" w:rsidRDefault="00137667" w:rsidP="00137667">
            <w:r>
              <w:t>Observaremos el siguiente video https://youtu.be/cIXqw2GXmCE sobre los recursos literarios mencionados anteriormente.</w:t>
            </w:r>
          </w:p>
          <w:p w14:paraId="55101732" w14:textId="191DFD76" w:rsidR="00137667" w:rsidRDefault="00137667" w:rsidP="00137667">
            <w:r>
              <w:t>Comentaremos ¿cuál es la diferencia entre la metáfora y la comparación?</w:t>
            </w:r>
          </w:p>
          <w:p w14:paraId="7389078C" w14:textId="41CB8A1B" w:rsidR="006D4B58" w:rsidRDefault="00137667" w:rsidP="00137667">
            <w:r>
              <w:t xml:space="preserve">Escribirán frases en </w:t>
            </w:r>
            <w:r w:rsidR="00EF7FA6">
              <w:t>su</w:t>
            </w:r>
            <w:r>
              <w:t xml:space="preserve"> cuaderno donde comparen diversas cosas como la poesía y los sentimientos con otras.</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6"/>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5"/>
            <w:vAlign w:val="center"/>
          </w:tcPr>
          <w:p w14:paraId="0AB46FFA" w14:textId="2149D241" w:rsidR="004249BA" w:rsidRPr="00CB50DE" w:rsidRDefault="004249BA" w:rsidP="004249BA">
            <w:pPr>
              <w:rPr>
                <w:color w:val="000000" w:themeColor="text1"/>
              </w:rPr>
            </w:pPr>
            <w:r w:rsidRPr="00CB50DE">
              <w:rPr>
                <w:color w:val="000000" w:themeColor="text1"/>
              </w:rPr>
              <w:t>Preguntar</w:t>
            </w:r>
            <w:r>
              <w:rPr>
                <w:color w:val="000000" w:themeColor="text1"/>
              </w:rPr>
              <w:t>e</w:t>
            </w:r>
            <w:r w:rsidRPr="00CB50DE">
              <w:rPr>
                <w:color w:val="000000" w:themeColor="text1"/>
              </w:rPr>
              <w:t xml:space="preserve"> si recuerdan lo que es el sentido literal y el sentido figurado. </w:t>
            </w:r>
          </w:p>
          <w:p w14:paraId="47387774" w14:textId="0DB2D95F" w:rsidR="004249BA" w:rsidRPr="00CB50DE" w:rsidRDefault="004249BA" w:rsidP="004249BA">
            <w:pPr>
              <w:rPr>
                <w:color w:val="000000" w:themeColor="text1"/>
              </w:rPr>
            </w:pPr>
            <w:r w:rsidRPr="00CB50DE">
              <w:rPr>
                <w:color w:val="000000" w:themeColor="text1"/>
              </w:rPr>
              <w:t>Leer</w:t>
            </w:r>
            <w:r>
              <w:rPr>
                <w:color w:val="000000" w:themeColor="text1"/>
              </w:rPr>
              <w:t>án</w:t>
            </w:r>
            <w:r w:rsidRPr="00CB50DE">
              <w:rPr>
                <w:color w:val="000000" w:themeColor="text1"/>
              </w:rPr>
              <w:t xml:space="preserve"> la página 93 para conocer qué es el sentido literal y cuál es el metafórico, sus características y su utilización dentro de las poesías.</w:t>
            </w:r>
          </w:p>
          <w:p w14:paraId="38BE15A2" w14:textId="5E0AAEF4" w:rsidR="005F2D07" w:rsidRPr="002567EE" w:rsidRDefault="005F2D07" w:rsidP="00CB50DE">
            <w:pPr>
              <w:rPr>
                <w:lang w:val="es-ES" w:eastAsia="es-ES"/>
              </w:rPr>
            </w:pP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5"/>
          </w:tcPr>
          <w:p w14:paraId="3D28E93C" w14:textId="0140DD7A" w:rsidR="000E3604" w:rsidRDefault="004249BA" w:rsidP="00AF1C14">
            <w:pPr>
              <w:rPr>
                <w:lang w:val="es-ES" w:eastAsia="es-ES"/>
              </w:rPr>
            </w:pPr>
            <w:r w:rsidRPr="004249BA">
              <w:rPr>
                <w:lang w:val="es-ES" w:eastAsia="es-ES"/>
              </w:rPr>
              <w:t>Comentar</w:t>
            </w:r>
            <w:r>
              <w:rPr>
                <w:lang w:val="es-ES" w:eastAsia="es-ES"/>
              </w:rPr>
              <w:t>emos</w:t>
            </w:r>
            <w:r w:rsidRPr="004249BA">
              <w:rPr>
                <w:lang w:val="es-ES" w:eastAsia="es-ES"/>
              </w:rPr>
              <w:t xml:space="preserve"> el lenguaje metafórico que se utiliza en los haikai de José Juan Tablada. L.T. pág. 93</w:t>
            </w:r>
          </w:p>
          <w:p w14:paraId="052BFC19" w14:textId="3B387BF9" w:rsidR="004249BA" w:rsidRPr="004579A8" w:rsidRDefault="004249BA" w:rsidP="00AF1C14">
            <w:pPr>
              <w:rPr>
                <w:lang w:val="es-ES" w:eastAsia="es-ES"/>
              </w:rPr>
            </w:pPr>
            <w:r w:rsidRPr="004249BA">
              <w:rPr>
                <w:lang w:val="es-ES" w:eastAsia="es-ES"/>
              </w:rPr>
              <w:t>Definir</w:t>
            </w:r>
            <w:r>
              <w:rPr>
                <w:lang w:val="es-ES" w:eastAsia="es-ES"/>
              </w:rPr>
              <w:t>án</w:t>
            </w:r>
            <w:r w:rsidRPr="004249BA">
              <w:rPr>
                <w:lang w:val="es-ES" w:eastAsia="es-ES"/>
              </w:rPr>
              <w:t xml:space="preserve"> con sus propias palabras qué es sentido literal de una pabla o frase y qué es el sentido figurado.</w:t>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5"/>
          </w:tcPr>
          <w:p w14:paraId="4A6AB429" w14:textId="77777777" w:rsidR="00CE17F8" w:rsidRDefault="00E80092" w:rsidP="00AF1C14">
            <w:r>
              <w:t>Realizarán las actividades sugeridas del anexo 01 del material didáctico de apoyo.</w:t>
            </w:r>
          </w:p>
          <w:p w14:paraId="589EE5FA" w14:textId="6B81B1C8" w:rsidR="00E80092" w:rsidRDefault="00E80092" w:rsidP="00AF1C14">
            <w:r>
              <w:rPr>
                <w:noProof/>
              </w:rPr>
              <w:drawing>
                <wp:inline distT="0" distB="0" distL="0" distR="0" wp14:anchorId="3D06E2E5" wp14:editId="7FC49EA0">
                  <wp:extent cx="1161989" cy="1514475"/>
                  <wp:effectExtent l="0" t="0" r="63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651" t="8195" r="7429" b="5279"/>
                          <a:stretch/>
                        </pic:blipFill>
                        <pic:spPr bwMode="auto">
                          <a:xfrm>
                            <a:off x="0" y="0"/>
                            <a:ext cx="1166364" cy="15201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6"/>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vAlign w:val="center"/>
          </w:tcPr>
          <w:p w14:paraId="30FBFD37" w14:textId="6AF8051F" w:rsidR="00B54A1E" w:rsidRPr="00AF1C14" w:rsidRDefault="004249BA" w:rsidP="004249BA">
            <w:pPr>
              <w:rPr>
                <w:color w:val="000000" w:themeColor="text1"/>
              </w:rPr>
            </w:pPr>
            <w:r w:rsidRPr="00CB50DE">
              <w:rPr>
                <w:color w:val="000000" w:themeColor="text1"/>
              </w:rPr>
              <w:t>Elegir</w:t>
            </w:r>
            <w:r w:rsidR="00E80092">
              <w:rPr>
                <w:color w:val="000000" w:themeColor="text1"/>
              </w:rPr>
              <w:t>emos</w:t>
            </w:r>
            <w:r w:rsidRPr="00CB50DE">
              <w:rPr>
                <w:color w:val="000000" w:themeColor="text1"/>
              </w:rPr>
              <w:t xml:space="preserve"> un personaje de un cuento, pueden buscar en libros, revistas e internet para describirlo utilizando el lenguaje literal y el metafórico. Pueden utilizar un cuadro como en de la página 94 para escribir sus características. </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5"/>
          </w:tcPr>
          <w:p w14:paraId="778F24F0" w14:textId="77777777" w:rsidR="00E80092" w:rsidRPr="00CB50DE" w:rsidRDefault="00E80092" w:rsidP="00E80092">
            <w:pPr>
              <w:rPr>
                <w:color w:val="000000" w:themeColor="text1"/>
              </w:rPr>
            </w:pPr>
            <w:r w:rsidRPr="00CB50DE">
              <w:rPr>
                <w:color w:val="000000" w:themeColor="text1"/>
              </w:rPr>
              <w:t>Escribir</w:t>
            </w:r>
            <w:r>
              <w:rPr>
                <w:color w:val="000000" w:themeColor="text1"/>
              </w:rPr>
              <w:t>án</w:t>
            </w:r>
            <w:r w:rsidRPr="00CB50DE">
              <w:rPr>
                <w:color w:val="000000" w:themeColor="text1"/>
              </w:rPr>
              <w:t xml:space="preserve"> un pequeño poema en el que describan al personaje, utilizando las metáforas del cuadro elaborado anteriormente. L.T. pág. 94</w:t>
            </w:r>
          </w:p>
          <w:p w14:paraId="540DBF84" w14:textId="5EF8C2B4" w:rsidR="00E80092" w:rsidRPr="0032352A" w:rsidRDefault="00E80092" w:rsidP="00E80092">
            <w:pPr>
              <w:rPr>
                <w:color w:val="000000" w:themeColor="text1"/>
              </w:rPr>
            </w:pPr>
            <w:r w:rsidRPr="00CB50DE">
              <w:rPr>
                <w:color w:val="000000" w:themeColor="text1"/>
              </w:rPr>
              <w:t>Localizar</w:t>
            </w:r>
            <w:r>
              <w:rPr>
                <w:color w:val="000000" w:themeColor="text1"/>
              </w:rPr>
              <w:t>án</w:t>
            </w:r>
            <w:r w:rsidRPr="00CB50DE">
              <w:rPr>
                <w:color w:val="000000" w:themeColor="text1"/>
              </w:rPr>
              <w:t xml:space="preserve"> en los poemas leídos las frases o palabras utilizadas en sentido metafórico</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5"/>
          </w:tcPr>
          <w:p w14:paraId="66D08322" w14:textId="77777777" w:rsidR="00E80092" w:rsidRPr="00E80092" w:rsidRDefault="00E80092" w:rsidP="00E80092">
            <w:pPr>
              <w:rPr>
                <w:color w:val="000000" w:themeColor="text1"/>
              </w:rPr>
            </w:pPr>
            <w:r w:rsidRPr="00E80092">
              <w:rPr>
                <w:color w:val="000000" w:themeColor="text1"/>
              </w:rPr>
              <w:t>Explicar</w:t>
            </w:r>
            <w:r>
              <w:rPr>
                <w:color w:val="000000" w:themeColor="text1"/>
              </w:rPr>
              <w:t>e</w:t>
            </w:r>
            <w:r w:rsidRPr="00E80092">
              <w:rPr>
                <w:color w:val="000000" w:themeColor="text1"/>
              </w:rPr>
              <w:t xml:space="preserve"> qué es una rima asonante y consonante, cuáles son los versos y qué es una estrofa en los poemas. </w:t>
            </w:r>
          </w:p>
          <w:p w14:paraId="6843A669" w14:textId="77777777" w:rsidR="00E80092" w:rsidRPr="00E80092" w:rsidRDefault="00E80092" w:rsidP="00E80092">
            <w:pPr>
              <w:rPr>
                <w:color w:val="000000" w:themeColor="text1"/>
              </w:rPr>
            </w:pPr>
            <w:r w:rsidRPr="00E80092">
              <w:rPr>
                <w:color w:val="000000" w:themeColor="text1"/>
              </w:rPr>
              <w:t>Identificar</w:t>
            </w:r>
            <w:r>
              <w:rPr>
                <w:color w:val="000000" w:themeColor="text1"/>
              </w:rPr>
              <w:t>án</w:t>
            </w:r>
            <w:r w:rsidRPr="00E80092">
              <w:rPr>
                <w:color w:val="000000" w:themeColor="text1"/>
              </w:rPr>
              <w:t xml:space="preserve"> la rima en el poema “La lección de Isabelita” de la página 95 del libro.</w:t>
            </w:r>
          </w:p>
          <w:p w14:paraId="66565D1D" w14:textId="0653FC0A" w:rsidR="00AF1C14" w:rsidRDefault="00E80092" w:rsidP="00E80092">
            <w:r w:rsidRPr="00E80092">
              <w:rPr>
                <w:color w:val="000000" w:themeColor="text1"/>
              </w:rPr>
              <w:t>Revisar</w:t>
            </w:r>
            <w:r>
              <w:rPr>
                <w:color w:val="000000" w:themeColor="text1"/>
              </w:rPr>
              <w:t>án</w:t>
            </w:r>
            <w:r w:rsidRPr="00E80092">
              <w:rPr>
                <w:color w:val="000000" w:themeColor="text1"/>
              </w:rPr>
              <w:t xml:space="preserve"> los poemas leídos anteriormente e identificar</w:t>
            </w:r>
            <w:r>
              <w:rPr>
                <w:color w:val="000000" w:themeColor="text1"/>
              </w:rPr>
              <w:t>án</w:t>
            </w:r>
            <w:r w:rsidRPr="00E80092">
              <w:rPr>
                <w:color w:val="000000" w:themeColor="text1"/>
              </w:rPr>
              <w:t xml:space="preserve"> cuáles tienen rima y cuáles no, los versos y las estrofas.</w:t>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6"/>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tcPr>
          <w:p w14:paraId="662E5ED9" w14:textId="23FE3D88" w:rsidR="00E80092" w:rsidRPr="00E80092" w:rsidRDefault="00E80092" w:rsidP="00E80092">
            <w:pPr>
              <w:rPr>
                <w:color w:val="000000" w:themeColor="text1"/>
              </w:rPr>
            </w:pPr>
            <w:r w:rsidRPr="00E80092">
              <w:rPr>
                <w:color w:val="000000" w:themeColor="text1"/>
              </w:rPr>
              <w:t>Preguntar</w:t>
            </w:r>
            <w:r w:rsidR="00DC21B4">
              <w:rPr>
                <w:color w:val="000000" w:themeColor="text1"/>
              </w:rPr>
              <w:t>e</w:t>
            </w:r>
            <w:r w:rsidRPr="00E80092">
              <w:rPr>
                <w:color w:val="000000" w:themeColor="text1"/>
              </w:rPr>
              <w:t xml:space="preserve"> ¿qué es la aliteración?, ¿cuándo se usa? </w:t>
            </w:r>
          </w:p>
          <w:p w14:paraId="1BF989D8" w14:textId="78DECA39" w:rsidR="00E80092" w:rsidRPr="00E80092" w:rsidRDefault="00E80092" w:rsidP="00E80092">
            <w:pPr>
              <w:rPr>
                <w:color w:val="000000" w:themeColor="text1"/>
              </w:rPr>
            </w:pPr>
            <w:r w:rsidRPr="00E80092">
              <w:rPr>
                <w:color w:val="000000" w:themeColor="text1"/>
              </w:rPr>
              <w:t>Explicar</w:t>
            </w:r>
            <w:r w:rsidR="00DC21B4">
              <w:rPr>
                <w:color w:val="000000" w:themeColor="text1"/>
              </w:rPr>
              <w:t>e</w:t>
            </w:r>
            <w:r w:rsidRPr="00E80092">
              <w:rPr>
                <w:color w:val="000000" w:themeColor="text1"/>
              </w:rPr>
              <w:t xml:space="preserve"> que la aliteración es cuando se repite muchas veces una vocal o una consonante en un poema, por ejemplo: "El ruido con que rueda la ronca tempestad". L.T. pág. 96</w:t>
            </w:r>
          </w:p>
          <w:p w14:paraId="4F29E33B" w14:textId="79A107B4" w:rsidR="00E80092" w:rsidRPr="00E80092" w:rsidRDefault="00E80092" w:rsidP="00E80092">
            <w:pPr>
              <w:rPr>
                <w:color w:val="000000" w:themeColor="text1"/>
              </w:rPr>
            </w:pPr>
            <w:r w:rsidRPr="00E80092">
              <w:rPr>
                <w:color w:val="000000" w:themeColor="text1"/>
              </w:rPr>
              <w:t>Realiza</w:t>
            </w:r>
            <w:r w:rsidR="00DC21B4">
              <w:rPr>
                <w:color w:val="000000" w:themeColor="text1"/>
              </w:rPr>
              <w:t>rán</w:t>
            </w:r>
            <w:r w:rsidRPr="00E80092">
              <w:rPr>
                <w:color w:val="000000" w:themeColor="text1"/>
              </w:rPr>
              <w:t xml:space="preserve"> algunos ejemplos en el cuaderno frases con aliteración.</w:t>
            </w:r>
          </w:p>
          <w:p w14:paraId="6FF9D5AA" w14:textId="0E29FFB9" w:rsidR="00B54A1E" w:rsidRPr="000D4EA4" w:rsidRDefault="00E80092" w:rsidP="00CB50DE">
            <w:pPr>
              <w:rPr>
                <w:color w:val="000000" w:themeColor="text1"/>
              </w:rPr>
            </w:pPr>
            <w:r w:rsidRPr="00E80092">
              <w:rPr>
                <w:color w:val="000000" w:themeColor="text1"/>
              </w:rPr>
              <w:t>Compartir</w:t>
            </w:r>
            <w:r w:rsidR="00DC21B4">
              <w:rPr>
                <w:color w:val="000000" w:themeColor="text1"/>
              </w:rPr>
              <w:t>án</w:t>
            </w:r>
            <w:r w:rsidRPr="00E80092">
              <w:rPr>
                <w:color w:val="000000" w:themeColor="text1"/>
              </w:rPr>
              <w:t xml:space="preserve"> las aliteraciones creadas.</w:t>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5"/>
          </w:tcPr>
          <w:p w14:paraId="464C08C1" w14:textId="77777777" w:rsidR="00AF1C14" w:rsidRDefault="00293EB7" w:rsidP="00803E1C">
            <w:r>
              <w:t>Realizarán las actividades sugeridas del anexo 02 del material didáctico de apoyo.</w:t>
            </w:r>
          </w:p>
          <w:p w14:paraId="7CFFDD11" w14:textId="7CE51E87" w:rsidR="00293EB7" w:rsidRPr="00CE17F8" w:rsidRDefault="00293EB7" w:rsidP="00803E1C">
            <w:r>
              <w:rPr>
                <w:noProof/>
              </w:rPr>
              <w:drawing>
                <wp:inline distT="0" distB="0" distL="0" distR="0" wp14:anchorId="2E0D598E" wp14:editId="5596E744">
                  <wp:extent cx="1450770" cy="178117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830" t="11250" r="6351" b="6389"/>
                          <a:stretch/>
                        </pic:blipFill>
                        <pic:spPr bwMode="auto">
                          <a:xfrm>
                            <a:off x="0" y="0"/>
                            <a:ext cx="1452002" cy="17826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299A121A" w14:textId="5D6F741F" w:rsidR="00DC21B4" w:rsidRDefault="00DC21B4" w:rsidP="00DC21B4">
            <w:pPr>
              <w:rPr>
                <w:color w:val="000000" w:themeColor="text1"/>
              </w:rPr>
            </w:pPr>
            <w:r w:rsidRPr="00DC21B4">
              <w:rPr>
                <w:color w:val="000000" w:themeColor="text1"/>
              </w:rPr>
              <w:t>Recordare cual es la diferencia sentido literario y literal.</w:t>
            </w:r>
          </w:p>
          <w:p w14:paraId="4D445CEC" w14:textId="709F4800" w:rsidR="00DC21B4" w:rsidRPr="00DC21B4" w:rsidRDefault="00DC21B4" w:rsidP="00DC21B4">
            <w:pPr>
              <w:rPr>
                <w:color w:val="000000" w:themeColor="text1"/>
              </w:rPr>
            </w:pPr>
            <w:r w:rsidRPr="00DC21B4">
              <w:rPr>
                <w:color w:val="000000" w:themeColor="text1"/>
              </w:rPr>
              <w:t>Investigar</w:t>
            </w:r>
            <w:r>
              <w:rPr>
                <w:color w:val="000000" w:themeColor="text1"/>
              </w:rPr>
              <w:t>án</w:t>
            </w:r>
            <w:r w:rsidRPr="00DC21B4">
              <w:rPr>
                <w:color w:val="000000" w:themeColor="text1"/>
              </w:rPr>
              <w:t xml:space="preserve"> y escribir</w:t>
            </w:r>
            <w:r>
              <w:rPr>
                <w:color w:val="000000" w:themeColor="text1"/>
              </w:rPr>
              <w:t>án</w:t>
            </w:r>
            <w:r w:rsidRPr="00DC21B4">
              <w:rPr>
                <w:color w:val="000000" w:themeColor="text1"/>
              </w:rPr>
              <w:t xml:space="preserve"> en el cuaderno frases en sentido literal y literario, así como aliteraciones.</w:t>
            </w:r>
          </w:p>
          <w:p w14:paraId="5ECE618B" w14:textId="52AD9D81" w:rsidR="00F14DAA" w:rsidRPr="00306A42" w:rsidRDefault="00DC21B4" w:rsidP="00DC21B4">
            <w:pPr>
              <w:rPr>
                <w:color w:val="000000" w:themeColor="text1"/>
              </w:rPr>
            </w:pPr>
            <w:r w:rsidRPr="00DC21B4">
              <w:rPr>
                <w:color w:val="000000" w:themeColor="text1"/>
              </w:rPr>
              <w:t>Compartir las producciones y resolver dudas si es necesario.</w:t>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6"/>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E72893"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E72893" w:rsidRPr="009A4F73" w:rsidRDefault="00E72893" w:rsidP="00E72893">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E72893" w:rsidRPr="00B153E4" w:rsidRDefault="00E72893" w:rsidP="00E72893">
            <w:pPr>
              <w:jc w:val="center"/>
              <w:rPr>
                <w:rFonts w:ascii="Bahnschrift" w:hAnsi="Bahnschrift"/>
                <w:b/>
              </w:rPr>
            </w:pPr>
            <w:r w:rsidRPr="00B153E4">
              <w:rPr>
                <w:rFonts w:ascii="Bahnschrift" w:hAnsi="Bahnschrift"/>
                <w:b/>
              </w:rPr>
              <w:t>INICIO:</w:t>
            </w:r>
          </w:p>
        </w:tc>
        <w:tc>
          <w:tcPr>
            <w:tcW w:w="11977" w:type="dxa"/>
            <w:gridSpan w:val="5"/>
          </w:tcPr>
          <w:p w14:paraId="425110AA" w14:textId="77777777" w:rsidR="00E72893" w:rsidRDefault="00293EB7" w:rsidP="00CB50DE">
            <w:pPr>
              <w:rPr>
                <w:color w:val="000000" w:themeColor="text1"/>
              </w:rPr>
            </w:pPr>
            <w:r w:rsidRPr="00293EB7">
              <w:rPr>
                <w:color w:val="000000" w:themeColor="text1"/>
              </w:rPr>
              <w:t>Recordar</w:t>
            </w:r>
            <w:r>
              <w:rPr>
                <w:color w:val="000000" w:themeColor="text1"/>
              </w:rPr>
              <w:t>emos</w:t>
            </w:r>
            <w:r w:rsidRPr="00293EB7">
              <w:rPr>
                <w:color w:val="000000" w:themeColor="text1"/>
              </w:rPr>
              <w:t xml:space="preserve"> todo lo visto hasta el momento: los sentimientos que evoca un poema, el tema que tiene, el sentido figurado y el sentido literal, las rimas, la aliteración.</w:t>
            </w:r>
          </w:p>
          <w:p w14:paraId="50A4146A" w14:textId="0A8D0604" w:rsidR="00293EB7" w:rsidRPr="00293EB7" w:rsidRDefault="00293EB7" w:rsidP="00293EB7">
            <w:pPr>
              <w:rPr>
                <w:color w:val="000000" w:themeColor="text1"/>
              </w:rPr>
            </w:pPr>
            <w:r w:rsidRPr="00293EB7">
              <w:rPr>
                <w:color w:val="000000" w:themeColor="text1"/>
              </w:rPr>
              <w:t>De acuerdo a lo que han aprendido y después de haber mencionado todos los recursos literarios con los que se han trabajado, realizar</w:t>
            </w:r>
            <w:r>
              <w:rPr>
                <w:color w:val="000000" w:themeColor="text1"/>
              </w:rPr>
              <w:t>án</w:t>
            </w:r>
            <w:r w:rsidRPr="00293EB7">
              <w:rPr>
                <w:color w:val="000000" w:themeColor="text1"/>
              </w:rPr>
              <w:t xml:space="preserve"> un apunte en el cuaderno. L.T. pág. 97</w:t>
            </w:r>
          </w:p>
          <w:p w14:paraId="41B019AC" w14:textId="4877AE01" w:rsidR="00293EB7" w:rsidRPr="00293EB7" w:rsidRDefault="00293EB7" w:rsidP="00293EB7">
            <w:pPr>
              <w:rPr>
                <w:color w:val="000000" w:themeColor="text1"/>
              </w:rPr>
            </w:pPr>
            <w:r w:rsidRPr="00293EB7">
              <w:rPr>
                <w:color w:val="000000" w:themeColor="text1"/>
              </w:rPr>
              <w:t>Revisar</w:t>
            </w:r>
            <w:r>
              <w:rPr>
                <w:color w:val="000000" w:themeColor="text1"/>
              </w:rPr>
              <w:t>án</w:t>
            </w:r>
            <w:r w:rsidRPr="00293EB7">
              <w:rPr>
                <w:color w:val="000000" w:themeColor="text1"/>
              </w:rPr>
              <w:t xml:space="preserve"> el borrador del apunte, hacer las correcciones necesarias. Se puede buscar más información en internet para enriquecer el escrito.</w:t>
            </w:r>
          </w:p>
          <w:p w14:paraId="2F5924AB" w14:textId="429561DA" w:rsidR="00293EB7" w:rsidRPr="000D4EA4" w:rsidRDefault="00293EB7" w:rsidP="00293EB7">
            <w:pPr>
              <w:rPr>
                <w:color w:val="000000" w:themeColor="text1"/>
              </w:rPr>
            </w:pPr>
            <w:r w:rsidRPr="00293EB7">
              <w:rPr>
                <w:color w:val="000000" w:themeColor="text1"/>
              </w:rPr>
              <w:t>Escribir</w:t>
            </w:r>
            <w:r>
              <w:rPr>
                <w:color w:val="000000" w:themeColor="text1"/>
              </w:rPr>
              <w:t>án</w:t>
            </w:r>
            <w:r w:rsidRPr="00293EB7">
              <w:rPr>
                <w:color w:val="000000" w:themeColor="text1"/>
              </w:rPr>
              <w:t xml:space="preserve"> la versión final en </w:t>
            </w:r>
            <w:r>
              <w:rPr>
                <w:color w:val="000000" w:themeColor="text1"/>
              </w:rPr>
              <w:t>su</w:t>
            </w:r>
            <w:r w:rsidRPr="00293EB7">
              <w:rPr>
                <w:color w:val="000000" w:themeColor="text1"/>
              </w:rPr>
              <w:t xml:space="preserve"> cuaderno.</w:t>
            </w:r>
          </w:p>
        </w:tc>
      </w:tr>
      <w:tr w:rsidR="00E72893"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E72893" w:rsidRPr="00B153E4" w:rsidRDefault="00E72893" w:rsidP="00E72893">
            <w:pPr>
              <w:jc w:val="center"/>
              <w:rPr>
                <w:rFonts w:ascii="Bahnschrift" w:hAnsi="Bahnschrift"/>
                <w:b/>
              </w:rPr>
            </w:pPr>
            <w:r w:rsidRPr="00B153E4">
              <w:rPr>
                <w:rFonts w:ascii="Bahnschrift" w:hAnsi="Bahnschrift"/>
                <w:b/>
              </w:rPr>
              <w:t>DESARROLLO:</w:t>
            </w:r>
          </w:p>
        </w:tc>
        <w:tc>
          <w:tcPr>
            <w:tcW w:w="11977" w:type="dxa"/>
            <w:gridSpan w:val="5"/>
          </w:tcPr>
          <w:p w14:paraId="041E5699" w14:textId="77777777" w:rsidR="00E72893" w:rsidRDefault="00293EB7" w:rsidP="00DF4F9E">
            <w:pPr>
              <w:rPr>
                <w:color w:val="000000" w:themeColor="text1"/>
              </w:rPr>
            </w:pPr>
            <w:r>
              <w:rPr>
                <w:color w:val="000000" w:themeColor="text1"/>
              </w:rPr>
              <w:t>Realizarán las actividades sugeridas del anexo 03 del material didáctico de apoyo.</w:t>
            </w:r>
          </w:p>
          <w:p w14:paraId="6176286D" w14:textId="31B44539" w:rsidR="00293EB7" w:rsidRPr="00DF4F9E" w:rsidRDefault="00293EB7" w:rsidP="00DF4F9E">
            <w:pPr>
              <w:rPr>
                <w:color w:val="000000" w:themeColor="text1"/>
              </w:rPr>
            </w:pPr>
            <w:r>
              <w:rPr>
                <w:noProof/>
              </w:rPr>
              <w:drawing>
                <wp:inline distT="0" distB="0" distL="0" distR="0" wp14:anchorId="640435C4" wp14:editId="57586AE9">
                  <wp:extent cx="1190625" cy="1485161"/>
                  <wp:effectExtent l="0" t="0" r="0" b="127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71" t="12360" r="7790" b="5000"/>
                          <a:stretch/>
                        </pic:blipFill>
                        <pic:spPr bwMode="auto">
                          <a:xfrm>
                            <a:off x="0" y="0"/>
                            <a:ext cx="1199312" cy="14959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893"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448B1D79" w14:textId="28585265" w:rsidR="00B21549" w:rsidRDefault="00B21549" w:rsidP="00B21549">
            <w:r>
              <w:t>Elegirán un poema para que los niños lean en voz alta.</w:t>
            </w:r>
          </w:p>
          <w:p w14:paraId="27F68DA4" w14:textId="7F986D3B" w:rsidR="00B21549" w:rsidRDefault="00B21549" w:rsidP="00B21549">
            <w:r>
              <w:t>Realizarán la lectura con un ritmo adecuado al texto y modulando la voz cuando sea necesario.</w:t>
            </w:r>
          </w:p>
          <w:p w14:paraId="38A48886" w14:textId="3973EA19" w:rsidR="00B21549" w:rsidRDefault="00B21549" w:rsidP="00B21549">
            <w:r>
              <w:t xml:space="preserve">A manera de conclusión responderán las siguientes preguntas en su cuaderno: ¿cuál de los poemas que leíste te gustó más?, ¿qué sentimientos despertaron en ti?, ¿de qué temas te gustaría seguir leyendo poemas? </w:t>
            </w:r>
          </w:p>
          <w:p w14:paraId="71F5ED31" w14:textId="2DB9F3D4" w:rsidR="00E72893" w:rsidRDefault="00B21549" w:rsidP="00B21549">
            <w:r>
              <w:t>Realizar autoevaluación de la página 99</w:t>
            </w:r>
          </w:p>
        </w:tc>
      </w:tr>
      <w:tr w:rsidR="00E72893" w14:paraId="34FDA28A" w14:textId="77777777" w:rsidTr="005D0B5D">
        <w:tc>
          <w:tcPr>
            <w:tcW w:w="7315" w:type="dxa"/>
            <w:gridSpan w:val="5"/>
            <w:shd w:val="clear" w:color="auto" w:fill="9CC2E5" w:themeFill="accent1" w:themeFillTint="99"/>
          </w:tcPr>
          <w:p w14:paraId="50DC445A" w14:textId="77777777" w:rsidR="00E72893" w:rsidRPr="00B153E4" w:rsidRDefault="00E72893" w:rsidP="00E72893">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E72893" w:rsidRDefault="00E72893" w:rsidP="00E72893">
            <w:pPr>
              <w:jc w:val="center"/>
            </w:pPr>
            <w:r w:rsidRPr="00CC10F3">
              <w:rPr>
                <w:rFonts w:ascii="Bahnschrift" w:hAnsi="Bahnschrift"/>
                <w:b/>
              </w:rPr>
              <w:t>EVALUACIÓN Y EVIDENCIAS</w:t>
            </w:r>
          </w:p>
        </w:tc>
      </w:tr>
      <w:tr w:rsidR="00E72893" w:rsidRPr="00CC10F3" w14:paraId="4ABAA75D" w14:textId="77777777" w:rsidTr="00EF7EFF">
        <w:tc>
          <w:tcPr>
            <w:tcW w:w="7315" w:type="dxa"/>
            <w:gridSpan w:val="5"/>
            <w:shd w:val="clear" w:color="auto" w:fill="auto"/>
          </w:tcPr>
          <w:p w14:paraId="27A7551B" w14:textId="1DA812CA" w:rsidR="00CB50DE" w:rsidRDefault="00CB50DE" w:rsidP="00CB50DE">
            <w:r>
              <w:t>Libro de texto págs. 91-9</w:t>
            </w:r>
            <w:r w:rsidR="00B21549">
              <w:t>9</w:t>
            </w:r>
          </w:p>
          <w:p w14:paraId="1F31939F" w14:textId="77777777" w:rsidR="00E72893" w:rsidRDefault="00CB50DE" w:rsidP="00CB50DE">
            <w:r>
              <w:t>Enlace sugerido.</w:t>
            </w:r>
          </w:p>
          <w:p w14:paraId="01641D51" w14:textId="77777777" w:rsidR="00B21549" w:rsidRDefault="00B21549" w:rsidP="00B21549">
            <w:r>
              <w:t>Poemas.</w:t>
            </w:r>
          </w:p>
          <w:p w14:paraId="40ECB02F" w14:textId="78C569A4" w:rsidR="00B21549" w:rsidRPr="009F4365" w:rsidRDefault="00B21549" w:rsidP="00B21549">
            <w:r>
              <w:t>Cuaderno.</w:t>
            </w:r>
          </w:p>
        </w:tc>
        <w:tc>
          <w:tcPr>
            <w:tcW w:w="7057" w:type="dxa"/>
            <w:gridSpan w:val="2"/>
            <w:shd w:val="clear" w:color="auto" w:fill="auto"/>
            <w:vAlign w:val="center"/>
          </w:tcPr>
          <w:p w14:paraId="20F75FFE" w14:textId="77777777" w:rsidR="00CB50DE" w:rsidRDefault="00CB50DE" w:rsidP="00CB50DE">
            <w:r>
              <w:t>Descripción del personaje de cuento.</w:t>
            </w:r>
          </w:p>
          <w:p w14:paraId="4D2A525D" w14:textId="77777777" w:rsidR="00CB50DE" w:rsidRDefault="00CB50DE" w:rsidP="00CB50DE">
            <w:r>
              <w:t>Identifica sentimientos de los poemas.</w:t>
            </w:r>
          </w:p>
          <w:p w14:paraId="6BA69160" w14:textId="77777777" w:rsidR="00CB50DE" w:rsidRDefault="00CB50DE" w:rsidP="00CB50DE">
            <w:r>
              <w:t>Escribe frases metafóricas.</w:t>
            </w:r>
          </w:p>
          <w:p w14:paraId="7023F6AD" w14:textId="77777777" w:rsidR="00CB50DE" w:rsidRDefault="00CB50DE" w:rsidP="00CB50DE">
            <w:r>
              <w:t>Identifica la diferencia entre sentido literal y literario.</w:t>
            </w:r>
          </w:p>
          <w:p w14:paraId="0AD5E4E4" w14:textId="2EBB2CC8" w:rsidR="00E72893" w:rsidRPr="00A077C6" w:rsidRDefault="00CB50DE" w:rsidP="00CB50DE">
            <w:pPr>
              <w:rPr>
                <w:lang w:eastAsia="es-MX"/>
              </w:rPr>
            </w:pPr>
            <w:r>
              <w:t>Describe a un personaje por medio de un poema.</w:t>
            </w:r>
          </w:p>
        </w:tc>
      </w:tr>
      <w:tr w:rsidR="00E72893" w:rsidRPr="00CC10F3" w14:paraId="0217BE15" w14:textId="77777777" w:rsidTr="005D0B5D">
        <w:tc>
          <w:tcPr>
            <w:tcW w:w="14372" w:type="dxa"/>
            <w:gridSpan w:val="7"/>
            <w:shd w:val="clear" w:color="auto" w:fill="9CC2E5" w:themeFill="accent1" w:themeFillTint="99"/>
          </w:tcPr>
          <w:p w14:paraId="75B37EE3" w14:textId="77777777" w:rsidR="00E72893" w:rsidRPr="00CC10F3" w:rsidRDefault="00E72893" w:rsidP="00E72893">
            <w:pPr>
              <w:jc w:val="center"/>
              <w:rPr>
                <w:rFonts w:ascii="Bahnschrift" w:hAnsi="Bahnschrift"/>
                <w:b/>
              </w:rPr>
            </w:pPr>
            <w:r>
              <w:rPr>
                <w:rFonts w:ascii="Bahnschrift" w:hAnsi="Bahnschrift"/>
                <w:b/>
              </w:rPr>
              <w:t>OBSERVACIONES Y ADECUACIONES</w:t>
            </w:r>
          </w:p>
        </w:tc>
      </w:tr>
      <w:tr w:rsidR="00E72893" w:rsidRPr="00CC10F3" w14:paraId="4A1CA7C5" w14:textId="77777777" w:rsidTr="005D0B5D">
        <w:tc>
          <w:tcPr>
            <w:tcW w:w="14372" w:type="dxa"/>
            <w:gridSpan w:val="7"/>
            <w:shd w:val="clear" w:color="auto" w:fill="auto"/>
          </w:tcPr>
          <w:p w14:paraId="39854E61" w14:textId="77777777" w:rsidR="00E72893" w:rsidRPr="00CC10F3" w:rsidRDefault="00E72893" w:rsidP="00E72893">
            <w:pPr>
              <w:jc w:val="center"/>
              <w:rPr>
                <w:rFonts w:ascii="Bahnschrift" w:hAnsi="Bahnschrift"/>
                <w:b/>
              </w:rPr>
            </w:pPr>
          </w:p>
        </w:tc>
      </w:tr>
    </w:tbl>
    <w:p w14:paraId="485D03D0" w14:textId="77777777" w:rsidR="003A3102" w:rsidRDefault="003A3102" w:rsidP="004963C6">
      <w:pPr>
        <w:rPr>
          <w:rFonts w:ascii="Berlin Sans FB" w:hAnsi="Berlin Sans FB"/>
        </w:rPr>
      </w:pPr>
    </w:p>
    <w:p w14:paraId="0CE0B845" w14:textId="77777777" w:rsidR="00305947" w:rsidRDefault="0030594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4092C4B4" w14:textId="74513C76"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59910F3F" w14:textId="32F2A8DC"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2D02C645" w14:textId="77777777"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0460CA4C" w14:textId="65169CAF"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056F9C">
        <w:tc>
          <w:tcPr>
            <w:tcW w:w="2253" w:type="dxa"/>
            <w:gridSpan w:val="2"/>
            <w:shd w:val="clear" w:color="auto" w:fill="9CC2E5" w:themeFill="accent1" w:themeFillTint="99"/>
          </w:tcPr>
          <w:p w14:paraId="6BBDF759" w14:textId="77777777" w:rsidR="003A3D43" w:rsidRPr="006E3935" w:rsidRDefault="003A3D43" w:rsidP="00056F9C">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2E17E98B" w:rsidR="003A3D43" w:rsidRPr="004963C6" w:rsidRDefault="00F26660" w:rsidP="00101306">
            <w:r>
              <w:t>3</w:t>
            </w:r>
          </w:p>
        </w:tc>
        <w:tc>
          <w:tcPr>
            <w:tcW w:w="709" w:type="dxa"/>
            <w:shd w:val="clear" w:color="auto" w:fill="9CC2E5" w:themeFill="accent1" w:themeFillTint="99"/>
          </w:tcPr>
          <w:p w14:paraId="7835BD59" w14:textId="77777777" w:rsidR="003A3D43" w:rsidRPr="004963C6" w:rsidRDefault="003A3D43" w:rsidP="00056F9C">
            <w:pPr>
              <w:jc w:val="center"/>
              <w:rPr>
                <w:rFonts w:ascii="Bahnschrift" w:hAnsi="Bahnschrift"/>
                <w:b/>
              </w:rPr>
            </w:pPr>
            <w:r w:rsidRPr="00D41B52">
              <w:rPr>
                <w:rFonts w:ascii="Bahnschrift" w:hAnsi="Bahnschrift"/>
                <w:b/>
              </w:rPr>
              <w:t>EJE</w:t>
            </w:r>
          </w:p>
        </w:tc>
        <w:tc>
          <w:tcPr>
            <w:tcW w:w="9000" w:type="dxa"/>
            <w:gridSpan w:val="3"/>
            <w:shd w:val="clear" w:color="auto" w:fill="auto"/>
          </w:tcPr>
          <w:p w14:paraId="40ADF4BF" w14:textId="7AA0D757" w:rsidR="003A3D43" w:rsidRPr="004963C6" w:rsidRDefault="00F26660" w:rsidP="003A3D43">
            <w:r w:rsidRPr="00F26660">
              <w:t>Forma, espacio y medida.</w:t>
            </w:r>
          </w:p>
        </w:tc>
      </w:tr>
      <w:tr w:rsidR="003A3D43" w14:paraId="46AAF75B" w14:textId="77777777" w:rsidTr="00056F9C">
        <w:tc>
          <w:tcPr>
            <w:tcW w:w="2253" w:type="dxa"/>
            <w:gridSpan w:val="2"/>
            <w:shd w:val="clear" w:color="auto" w:fill="9CC2E5" w:themeFill="accent1" w:themeFillTint="99"/>
          </w:tcPr>
          <w:p w14:paraId="60B8A40E" w14:textId="77777777" w:rsidR="003A3D43" w:rsidRPr="00D41B52" w:rsidRDefault="003A3D43" w:rsidP="00056F9C">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5F6143D6" w14:textId="77777777" w:rsidR="00F26660" w:rsidRDefault="00F26660" w:rsidP="00F26660">
            <w:r>
              <w:t xml:space="preserve">43. ¿Cómo es? </w:t>
            </w:r>
          </w:p>
          <w:p w14:paraId="31744488" w14:textId="77777777" w:rsidR="00F26660" w:rsidRDefault="00F26660" w:rsidP="00F26660">
            <w:r>
              <w:t xml:space="preserve">44. ¿Todos o algunos? </w:t>
            </w:r>
          </w:p>
          <w:p w14:paraId="267A8E1F" w14:textId="5475DC70" w:rsidR="003A3D43" w:rsidRPr="004B3BC8" w:rsidRDefault="00F26660" w:rsidP="00F26660">
            <w:r>
              <w:t>45. Manotazo.</w:t>
            </w:r>
          </w:p>
        </w:tc>
      </w:tr>
      <w:tr w:rsidR="003A3D43" w14:paraId="5F16949C" w14:textId="77777777" w:rsidTr="00056F9C">
        <w:tc>
          <w:tcPr>
            <w:tcW w:w="7300" w:type="dxa"/>
            <w:gridSpan w:val="6"/>
            <w:shd w:val="clear" w:color="auto" w:fill="9CC2E5" w:themeFill="accent1" w:themeFillTint="99"/>
          </w:tcPr>
          <w:p w14:paraId="27E02B76" w14:textId="77777777" w:rsidR="003A3D43" w:rsidRDefault="003A3D43" w:rsidP="00056F9C">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056F9C">
            <w:pPr>
              <w:jc w:val="center"/>
              <w:rPr>
                <w:rFonts w:ascii="Bahnschrift" w:hAnsi="Bahnschrift"/>
                <w:b/>
              </w:rPr>
            </w:pPr>
            <w:r w:rsidRPr="00D41B52">
              <w:rPr>
                <w:rFonts w:ascii="Bahnschrift" w:hAnsi="Bahnschrift"/>
                <w:b/>
              </w:rPr>
              <w:t>INTENCIÓN DIDÁCTICA</w:t>
            </w:r>
          </w:p>
        </w:tc>
      </w:tr>
      <w:tr w:rsidR="003A3D43" w14:paraId="63013A77" w14:textId="77777777" w:rsidTr="00056F9C">
        <w:tc>
          <w:tcPr>
            <w:tcW w:w="7300" w:type="dxa"/>
            <w:gridSpan w:val="6"/>
            <w:shd w:val="clear" w:color="auto" w:fill="auto"/>
          </w:tcPr>
          <w:p w14:paraId="52DFB29F" w14:textId="77777777" w:rsidR="00F26660" w:rsidRDefault="00F26660" w:rsidP="00F26660">
            <w:r>
              <w:t>Figuras y cuerpos</w:t>
            </w:r>
          </w:p>
          <w:p w14:paraId="00500170" w14:textId="6AD46D7A" w:rsidR="003A3D43" w:rsidRPr="004B3BC8" w:rsidRDefault="00F26660" w:rsidP="00F26660">
            <w:r>
              <w:t>Construcción de cuerpos geométricos con distintos materiales (incluyendo cono, cilindro y esfera). Análisis de sus características referentes a la forma y al número de caras, vértices y aristas.</w:t>
            </w:r>
          </w:p>
        </w:tc>
        <w:tc>
          <w:tcPr>
            <w:tcW w:w="7072" w:type="dxa"/>
            <w:gridSpan w:val="2"/>
            <w:shd w:val="clear" w:color="auto" w:fill="auto"/>
          </w:tcPr>
          <w:p w14:paraId="59A62CC2" w14:textId="77777777" w:rsidR="00F26660" w:rsidRDefault="00F26660" w:rsidP="00F26660">
            <w:pPr>
              <w:rPr>
                <w:lang w:eastAsia="es-MX"/>
              </w:rPr>
            </w:pPr>
            <w:r>
              <w:rPr>
                <w:lang w:eastAsia="es-MX"/>
              </w:rPr>
              <w:t>Que los alumnos:</w:t>
            </w:r>
          </w:p>
          <w:p w14:paraId="570FEFE2" w14:textId="3E4EC9BA" w:rsidR="00F26660" w:rsidRDefault="00F26660" w:rsidP="00F26660">
            <w:pPr>
              <w:rPr>
                <w:lang w:eastAsia="es-MX"/>
              </w:rPr>
            </w:pPr>
            <w:r>
              <w:rPr>
                <w:lang w:eastAsia="es-MX"/>
              </w:rPr>
              <w:t>Reflexionen sobre las propiedades de algunos cuerpos geométricos, al tener que construirlos.</w:t>
            </w:r>
          </w:p>
          <w:p w14:paraId="1972900A" w14:textId="101A8547" w:rsidR="00F26660" w:rsidRDefault="00F26660" w:rsidP="00F26660">
            <w:pPr>
              <w:rPr>
                <w:lang w:eastAsia="es-MX"/>
              </w:rPr>
            </w:pPr>
            <w:r>
              <w:rPr>
                <w:lang w:eastAsia="es-MX"/>
              </w:rPr>
              <w:t>Identifiquen el número de caras, aristas y vértices de cuerpos geométricos y que los clasifiquen utilizando “todos” y “algunos” en relación con ciertas propiedades.</w:t>
            </w:r>
          </w:p>
          <w:p w14:paraId="1853D439" w14:textId="60539025" w:rsidR="003A3D43" w:rsidRPr="00364D5B" w:rsidRDefault="00F26660" w:rsidP="00F26660">
            <w:pPr>
              <w:rPr>
                <w:lang w:eastAsia="es-MX"/>
              </w:rPr>
            </w:pPr>
            <w:r>
              <w:rPr>
                <w:lang w:eastAsia="es-MX"/>
              </w:rPr>
              <w:t>Asocien características geométricas con el sólido al que corresponden.</w:t>
            </w:r>
          </w:p>
        </w:tc>
      </w:tr>
      <w:tr w:rsidR="003A3D43" w14:paraId="472F8223" w14:textId="77777777" w:rsidTr="00056F9C">
        <w:tc>
          <w:tcPr>
            <w:tcW w:w="552" w:type="dxa"/>
            <w:vMerge w:val="restart"/>
            <w:shd w:val="clear" w:color="auto" w:fill="BDD6EE" w:themeFill="accent1" w:themeFillTint="66"/>
            <w:textDirection w:val="btLr"/>
          </w:tcPr>
          <w:p w14:paraId="412CD26F" w14:textId="77777777" w:rsidR="003A3D43" w:rsidRPr="009A4F73" w:rsidRDefault="003A3D43" w:rsidP="00056F9C">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056F9C">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056F9C">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056F9C">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056F9C">
            <w:pPr>
              <w:jc w:val="center"/>
              <w:rPr>
                <w:rFonts w:ascii="Bahnschrift" w:hAnsi="Bahnschrift"/>
                <w:b/>
              </w:rPr>
            </w:pPr>
            <w:r w:rsidRPr="00B153E4">
              <w:rPr>
                <w:rFonts w:ascii="Bahnschrift" w:hAnsi="Bahnschrift"/>
                <w:b/>
              </w:rPr>
              <w:t>INICIO:</w:t>
            </w:r>
          </w:p>
        </w:tc>
        <w:tc>
          <w:tcPr>
            <w:tcW w:w="11977" w:type="dxa"/>
            <w:gridSpan w:val="5"/>
            <w:vAlign w:val="center"/>
          </w:tcPr>
          <w:p w14:paraId="32E7948F" w14:textId="0E16AFE5" w:rsidR="00F26660" w:rsidRPr="00152982" w:rsidRDefault="00F26660" w:rsidP="00F26660">
            <w:r w:rsidRPr="00152982">
              <w:t>Explicar</w:t>
            </w:r>
            <w:r w:rsidR="00AE280C">
              <w:t>e</w:t>
            </w:r>
            <w:r w:rsidRPr="00152982">
              <w:t xml:space="preserve"> qué es un cuerpo geométrico, algunas de sus características y mostrar</w:t>
            </w:r>
            <w:r w:rsidR="00AE280C">
              <w:t>e</w:t>
            </w:r>
            <w:r w:rsidRPr="00152982">
              <w:t xml:space="preserve"> imágenes de algunos de ellos. </w:t>
            </w:r>
          </w:p>
          <w:p w14:paraId="793B00D8" w14:textId="77777777" w:rsidR="00F26660" w:rsidRPr="00152982" w:rsidRDefault="00F26660" w:rsidP="00F26660">
            <w:r>
              <w:rPr>
                <w:noProof/>
                <w:lang w:eastAsia="es-MX"/>
              </w:rPr>
              <w:drawing>
                <wp:inline distT="0" distB="0" distL="0" distR="0" wp14:anchorId="61CC60E3" wp14:editId="311993FB">
                  <wp:extent cx="3375405" cy="828675"/>
                  <wp:effectExtent l="0" t="0" r="0" b="0"/>
                  <wp:docPr id="1" name="Imagen 4" descr="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 5"/>
                          <pic:cNvPicPr>
                            <a:picLocks noChangeAspect="1" noChangeArrowheads="1"/>
                          </pic:cNvPicPr>
                        </pic:nvPicPr>
                        <pic:blipFill>
                          <a:blip r:embed="rId8"/>
                          <a:srcRect t="15891"/>
                          <a:stretch>
                            <a:fillRect/>
                          </a:stretch>
                        </pic:blipFill>
                        <pic:spPr bwMode="auto">
                          <a:xfrm>
                            <a:off x="0" y="0"/>
                            <a:ext cx="3381392" cy="830145"/>
                          </a:xfrm>
                          <a:prstGeom prst="rect">
                            <a:avLst/>
                          </a:prstGeom>
                          <a:noFill/>
                          <a:ln w="9525">
                            <a:noFill/>
                            <a:miter lim="800000"/>
                            <a:headEnd/>
                            <a:tailEnd/>
                          </a:ln>
                        </pic:spPr>
                      </pic:pic>
                    </a:graphicData>
                  </a:graphic>
                </wp:inline>
              </w:drawing>
            </w:r>
          </w:p>
          <w:p w14:paraId="469805DC" w14:textId="2D72D73B" w:rsidR="00556A57" w:rsidRPr="00071333" w:rsidRDefault="00556A57" w:rsidP="00F26660"/>
        </w:tc>
      </w:tr>
      <w:tr w:rsidR="003A3D43" w14:paraId="4FC4B15B" w14:textId="77777777" w:rsidTr="00056F9C">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056F9C">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056F9C">
            <w:pPr>
              <w:jc w:val="center"/>
              <w:rPr>
                <w:rFonts w:ascii="Bahnschrift" w:hAnsi="Bahnschrift"/>
                <w:b/>
              </w:rPr>
            </w:pPr>
            <w:r w:rsidRPr="00B153E4">
              <w:rPr>
                <w:rFonts w:ascii="Bahnschrift" w:hAnsi="Bahnschrift"/>
                <w:b/>
              </w:rPr>
              <w:t>DESARROLLO:</w:t>
            </w:r>
          </w:p>
        </w:tc>
        <w:tc>
          <w:tcPr>
            <w:tcW w:w="11977" w:type="dxa"/>
            <w:gridSpan w:val="5"/>
          </w:tcPr>
          <w:p w14:paraId="29B7B353" w14:textId="77777777" w:rsidR="00441358" w:rsidRPr="00152982" w:rsidRDefault="00441358" w:rsidP="00441358">
            <w:r w:rsidRPr="00152982">
              <w:t>Elaborar</w:t>
            </w:r>
            <w:r>
              <w:t>emos</w:t>
            </w:r>
            <w:r w:rsidRPr="00152982">
              <w:t xml:space="preserve"> un memorama de cuerpos geométricos para que </w:t>
            </w:r>
            <w:r>
              <w:t xml:space="preserve">se les </w:t>
            </w:r>
            <w:r w:rsidRPr="00152982">
              <w:t>facilite identificarlos</w:t>
            </w:r>
            <w:r>
              <w:t>.</w:t>
            </w:r>
            <w:r w:rsidRPr="00152982">
              <w:t xml:space="preserve"> </w:t>
            </w:r>
          </w:p>
          <w:p w14:paraId="015C5F67" w14:textId="7671161F" w:rsidR="00A15776" w:rsidRPr="00071333" w:rsidRDefault="00441358" w:rsidP="00441358">
            <w:r w:rsidRPr="00152982">
              <w:t>Jugar</w:t>
            </w:r>
            <w:r>
              <w:t>emos</w:t>
            </w:r>
            <w:r w:rsidRPr="00152982">
              <w:t xml:space="preserve"> el memorama para repasar las características de los cuerpos geométricos.</w:t>
            </w:r>
          </w:p>
        </w:tc>
      </w:tr>
      <w:tr w:rsidR="003A3D43" w14:paraId="63F4E261" w14:textId="77777777" w:rsidTr="00056F9C">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056F9C">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056F9C">
            <w:pPr>
              <w:jc w:val="center"/>
              <w:rPr>
                <w:rFonts w:ascii="Bahnschrift" w:hAnsi="Bahnschrift"/>
                <w:b/>
              </w:rPr>
            </w:pPr>
            <w:r w:rsidRPr="00B153E4">
              <w:rPr>
                <w:rFonts w:ascii="Bahnschrift" w:hAnsi="Bahnschrift"/>
                <w:b/>
              </w:rPr>
              <w:t>CIERRE:</w:t>
            </w:r>
          </w:p>
        </w:tc>
        <w:tc>
          <w:tcPr>
            <w:tcW w:w="11977" w:type="dxa"/>
            <w:gridSpan w:val="5"/>
          </w:tcPr>
          <w:p w14:paraId="78B21C4E" w14:textId="126CE3EF" w:rsidR="008D4674" w:rsidRDefault="00441358" w:rsidP="00A15776">
            <w:r w:rsidRPr="00152982">
              <w:t>Escribir</w:t>
            </w:r>
            <w:r>
              <w:t>án</w:t>
            </w:r>
            <w:r w:rsidRPr="00152982">
              <w:t xml:space="preserve"> en </w:t>
            </w:r>
            <w:r>
              <w:t>su</w:t>
            </w:r>
            <w:r w:rsidRPr="00152982">
              <w:t xml:space="preserve"> cuaderno la definición de cuerpo geométrico, así como sus características.</w:t>
            </w:r>
          </w:p>
        </w:tc>
      </w:tr>
      <w:tr w:rsidR="003A3D43" w:rsidRPr="009A4F73" w14:paraId="43863401" w14:textId="77777777" w:rsidTr="00056F9C">
        <w:tc>
          <w:tcPr>
            <w:tcW w:w="552" w:type="dxa"/>
            <w:vMerge w:val="restart"/>
            <w:shd w:val="clear" w:color="auto" w:fill="BDD6EE" w:themeFill="accent1" w:themeFillTint="66"/>
            <w:textDirection w:val="btLr"/>
          </w:tcPr>
          <w:p w14:paraId="449DA1CB" w14:textId="77777777" w:rsidR="003A3D43" w:rsidRPr="009A4F73" w:rsidRDefault="003A3D43" w:rsidP="00056F9C">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39E3AB3C" w:rsidR="003A3D43" w:rsidRPr="009A4F73" w:rsidRDefault="003A3D43" w:rsidP="00056F9C">
            <w:pPr>
              <w:jc w:val="center"/>
              <w:rPr>
                <w:rFonts w:ascii="Bahnschrift" w:hAnsi="Bahnschrift"/>
                <w:b/>
              </w:rPr>
            </w:pPr>
          </w:p>
        </w:tc>
      </w:tr>
      <w:tr w:rsidR="003A3D43" w:rsidRPr="000D4EA4" w14:paraId="593C9B16" w14:textId="77777777" w:rsidTr="00056F9C">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056F9C">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056F9C">
            <w:pPr>
              <w:jc w:val="center"/>
              <w:rPr>
                <w:rFonts w:ascii="Bahnschrift" w:hAnsi="Bahnschrift"/>
                <w:b/>
              </w:rPr>
            </w:pPr>
            <w:r w:rsidRPr="00B153E4">
              <w:rPr>
                <w:rFonts w:ascii="Bahnschrift" w:hAnsi="Bahnschrift"/>
                <w:b/>
              </w:rPr>
              <w:t>INICIO:</w:t>
            </w:r>
          </w:p>
        </w:tc>
        <w:tc>
          <w:tcPr>
            <w:tcW w:w="11977" w:type="dxa"/>
            <w:gridSpan w:val="5"/>
          </w:tcPr>
          <w:p w14:paraId="249DEA92" w14:textId="303C00BC" w:rsidR="003A3D43" w:rsidRPr="000269D7" w:rsidRDefault="00F26660" w:rsidP="00441358">
            <w:r>
              <w:t>Jugar</w:t>
            </w:r>
            <w:r w:rsidR="00441358">
              <w:t>emos</w:t>
            </w:r>
            <w:r>
              <w:t xml:space="preserve"> a las adivinanzas geométricas. Mencionar</w:t>
            </w:r>
            <w:r w:rsidR="00441358">
              <w:t>e</w:t>
            </w:r>
            <w:r>
              <w:t xml:space="preserve"> las características de un cuerpo geométrico para que los </w:t>
            </w:r>
            <w:r w:rsidR="00441358">
              <w:t xml:space="preserve">alumnos y alumnas </w:t>
            </w:r>
            <w:r>
              <w:t xml:space="preserve">traten de adivinar cuál es. </w:t>
            </w:r>
          </w:p>
        </w:tc>
      </w:tr>
      <w:tr w:rsidR="00BB7B33" w14:paraId="622D9DF8" w14:textId="77777777" w:rsidTr="00056F9C">
        <w:trPr>
          <w:cantSplit/>
          <w:trHeight w:val="360"/>
        </w:trPr>
        <w:tc>
          <w:tcPr>
            <w:tcW w:w="552" w:type="dxa"/>
            <w:vMerge/>
            <w:shd w:val="clear" w:color="auto" w:fill="BDD6EE" w:themeFill="accent1" w:themeFillTint="66"/>
            <w:textDirection w:val="btLr"/>
            <w:vAlign w:val="center"/>
          </w:tcPr>
          <w:p w14:paraId="05166FBD"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BB7B33" w:rsidRPr="00B153E4" w:rsidRDefault="00BB7B33" w:rsidP="00BB7B33">
            <w:pPr>
              <w:jc w:val="center"/>
              <w:rPr>
                <w:rFonts w:ascii="Bahnschrift" w:hAnsi="Bahnschrift"/>
                <w:b/>
              </w:rPr>
            </w:pPr>
            <w:r w:rsidRPr="00B153E4">
              <w:rPr>
                <w:rFonts w:ascii="Bahnschrift" w:hAnsi="Bahnschrift"/>
                <w:b/>
              </w:rPr>
              <w:t>DESARROLLO:</w:t>
            </w:r>
          </w:p>
        </w:tc>
        <w:tc>
          <w:tcPr>
            <w:tcW w:w="11977" w:type="dxa"/>
            <w:gridSpan w:val="5"/>
          </w:tcPr>
          <w:p w14:paraId="390F7F52" w14:textId="77777777" w:rsidR="00D54470" w:rsidRDefault="00441358" w:rsidP="000E3D87">
            <w:r>
              <w:t>Realizarán a cabo las actividades del desafío 43. En esta actividad reflexionarán sobre las propiedades de algunos cuerpos geométricos al construirlos. L.T. Pág. 86.</w:t>
            </w:r>
          </w:p>
          <w:p w14:paraId="61699783" w14:textId="77777777" w:rsidR="001743E1" w:rsidRDefault="001743E1" w:rsidP="000E3D87">
            <w:r>
              <w:t>Realizar las actividades sugeridas del anexo 01 del material didáctico de apoyo.</w:t>
            </w:r>
          </w:p>
          <w:p w14:paraId="71EE688B" w14:textId="0325188F" w:rsidR="001743E1" w:rsidRPr="002C27E9" w:rsidRDefault="001743E1" w:rsidP="000E3D87">
            <w:r>
              <w:rPr>
                <w:noProof/>
              </w:rPr>
              <w:drawing>
                <wp:inline distT="0" distB="0" distL="0" distR="0" wp14:anchorId="5BDD70D6" wp14:editId="35F7D110">
                  <wp:extent cx="1123950" cy="1438656"/>
                  <wp:effectExtent l="0" t="0" r="0" b="9525"/>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70" t="10139" r="7250" b="5417"/>
                          <a:stretch/>
                        </pic:blipFill>
                        <pic:spPr bwMode="auto">
                          <a:xfrm>
                            <a:off x="0" y="0"/>
                            <a:ext cx="1126188" cy="14415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7B33" w14:paraId="4A2B8F1B" w14:textId="77777777" w:rsidTr="00056F9C">
        <w:trPr>
          <w:cantSplit/>
          <w:trHeight w:val="360"/>
        </w:trPr>
        <w:tc>
          <w:tcPr>
            <w:tcW w:w="552" w:type="dxa"/>
            <w:vMerge/>
            <w:shd w:val="clear" w:color="auto" w:fill="BDD6EE" w:themeFill="accent1" w:themeFillTint="66"/>
            <w:textDirection w:val="btLr"/>
            <w:vAlign w:val="center"/>
          </w:tcPr>
          <w:p w14:paraId="0B122E81"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BB7B33" w:rsidRPr="00B153E4" w:rsidRDefault="00BB7B33" w:rsidP="00BB7B33">
            <w:pPr>
              <w:jc w:val="center"/>
              <w:rPr>
                <w:rFonts w:ascii="Bahnschrift" w:hAnsi="Bahnschrift"/>
                <w:b/>
              </w:rPr>
            </w:pPr>
            <w:r w:rsidRPr="00B153E4">
              <w:rPr>
                <w:rFonts w:ascii="Bahnschrift" w:hAnsi="Bahnschrift"/>
                <w:b/>
              </w:rPr>
              <w:t>CIERRE:</w:t>
            </w:r>
          </w:p>
        </w:tc>
        <w:tc>
          <w:tcPr>
            <w:tcW w:w="11977" w:type="dxa"/>
            <w:gridSpan w:val="5"/>
          </w:tcPr>
          <w:p w14:paraId="2717768C" w14:textId="454D42AD" w:rsidR="00290EBF" w:rsidRDefault="00441358" w:rsidP="00BB7B33">
            <w:r>
              <w:t>Escribirán en el cuaderno las características de cada cuerpo construido.</w:t>
            </w:r>
          </w:p>
        </w:tc>
      </w:tr>
      <w:tr w:rsidR="00BB7B33" w:rsidRPr="009A4F73" w14:paraId="7B93C0C7" w14:textId="77777777" w:rsidTr="00056F9C">
        <w:tc>
          <w:tcPr>
            <w:tcW w:w="552" w:type="dxa"/>
            <w:vMerge w:val="restart"/>
            <w:shd w:val="clear" w:color="auto" w:fill="BDD6EE" w:themeFill="accent1" w:themeFillTint="66"/>
            <w:textDirection w:val="btLr"/>
          </w:tcPr>
          <w:p w14:paraId="041DEC22" w14:textId="77777777" w:rsidR="00BB7B33" w:rsidRPr="009A4F73" w:rsidRDefault="00BB7B33" w:rsidP="00BB7B33">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BB7B33" w:rsidRPr="009A4F73" w:rsidRDefault="00BB7B33" w:rsidP="00BB7B3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228B" w:rsidRPr="000D4EA4" w14:paraId="2A18187D" w14:textId="77777777" w:rsidTr="00056F9C">
        <w:trPr>
          <w:cantSplit/>
          <w:trHeight w:val="405"/>
        </w:trPr>
        <w:tc>
          <w:tcPr>
            <w:tcW w:w="552" w:type="dxa"/>
            <w:vMerge/>
            <w:shd w:val="clear" w:color="auto" w:fill="BDD6EE" w:themeFill="accent1" w:themeFillTint="66"/>
            <w:textDirection w:val="btLr"/>
            <w:vAlign w:val="center"/>
          </w:tcPr>
          <w:p w14:paraId="6E579B8F" w14:textId="77777777" w:rsidR="0047228B" w:rsidRPr="009A4F73" w:rsidRDefault="0047228B" w:rsidP="0047228B">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47228B" w:rsidRPr="00B153E4" w:rsidRDefault="0047228B" w:rsidP="0047228B">
            <w:pPr>
              <w:jc w:val="center"/>
              <w:rPr>
                <w:rFonts w:ascii="Bahnschrift" w:hAnsi="Bahnschrift"/>
                <w:b/>
              </w:rPr>
            </w:pPr>
            <w:r w:rsidRPr="00B153E4">
              <w:rPr>
                <w:rFonts w:ascii="Bahnschrift" w:hAnsi="Bahnschrift"/>
                <w:b/>
              </w:rPr>
              <w:t>INICIO:</w:t>
            </w:r>
          </w:p>
        </w:tc>
        <w:tc>
          <w:tcPr>
            <w:tcW w:w="11977" w:type="dxa"/>
            <w:gridSpan w:val="5"/>
          </w:tcPr>
          <w:p w14:paraId="56D738BD" w14:textId="06305661" w:rsidR="00F26660" w:rsidRDefault="00F26660" w:rsidP="00F26660">
            <w:r>
              <w:t>Definir</w:t>
            </w:r>
            <w:r w:rsidR="00C26BF5">
              <w:t>án</w:t>
            </w:r>
            <w:r>
              <w:t xml:space="preserve"> en </w:t>
            </w:r>
            <w:r w:rsidR="00C26BF5">
              <w:t>su</w:t>
            </w:r>
            <w:r>
              <w:t xml:space="preserve"> cuaderno los siguientes conceptos: cara, cara plana, cara curva, arista, arista recta, arista curva y vértice.</w:t>
            </w:r>
          </w:p>
          <w:p w14:paraId="06C76270" w14:textId="72D59A85" w:rsidR="00FD70C5" w:rsidRPr="00D17378" w:rsidRDefault="00F26660" w:rsidP="00F26660">
            <w:r>
              <w:t>Resolver</w:t>
            </w:r>
            <w:r w:rsidR="00C26BF5">
              <w:t>án</w:t>
            </w:r>
            <w:r>
              <w:t xml:space="preserve"> el desafío 44 del libro de texto, identificando caras, aristas y vértices de cada cuerpo. L.T. Pág. 87 y 88</w:t>
            </w:r>
          </w:p>
        </w:tc>
      </w:tr>
      <w:tr w:rsidR="0047228B" w14:paraId="46A3616D" w14:textId="77777777" w:rsidTr="00056F9C">
        <w:trPr>
          <w:cantSplit/>
          <w:trHeight w:val="360"/>
        </w:trPr>
        <w:tc>
          <w:tcPr>
            <w:tcW w:w="552" w:type="dxa"/>
            <w:vMerge/>
            <w:shd w:val="clear" w:color="auto" w:fill="BDD6EE" w:themeFill="accent1" w:themeFillTint="66"/>
            <w:textDirection w:val="btLr"/>
            <w:vAlign w:val="center"/>
          </w:tcPr>
          <w:p w14:paraId="797036EB" w14:textId="77777777" w:rsidR="0047228B" w:rsidRPr="009A4F73" w:rsidRDefault="0047228B" w:rsidP="0047228B">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47228B" w:rsidRPr="00B153E4" w:rsidRDefault="0047228B" w:rsidP="0047228B">
            <w:pPr>
              <w:jc w:val="center"/>
              <w:rPr>
                <w:rFonts w:ascii="Bahnschrift" w:hAnsi="Bahnschrift"/>
                <w:b/>
              </w:rPr>
            </w:pPr>
            <w:r w:rsidRPr="00B153E4">
              <w:rPr>
                <w:rFonts w:ascii="Bahnschrift" w:hAnsi="Bahnschrift"/>
                <w:b/>
              </w:rPr>
              <w:t>DESARROLLO:</w:t>
            </w:r>
          </w:p>
        </w:tc>
        <w:tc>
          <w:tcPr>
            <w:tcW w:w="11977" w:type="dxa"/>
            <w:gridSpan w:val="5"/>
          </w:tcPr>
          <w:p w14:paraId="52A2F86B" w14:textId="77777777" w:rsidR="0047228B" w:rsidRDefault="001743E1" w:rsidP="003D5198">
            <w:r>
              <w:t>Realizar las actividades sugeridas del anexo 02 del material didáctico de apoyo.</w:t>
            </w:r>
          </w:p>
          <w:p w14:paraId="1CD230B5" w14:textId="2CF7C75C" w:rsidR="001743E1" w:rsidRDefault="001743E1" w:rsidP="003D5198">
            <w:r>
              <w:rPr>
                <w:noProof/>
              </w:rPr>
              <w:drawing>
                <wp:inline distT="0" distB="0" distL="0" distR="0" wp14:anchorId="65D02A26" wp14:editId="08ACFA1A">
                  <wp:extent cx="1143000" cy="1449717"/>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70" t="10417" r="6890" b="5555"/>
                          <a:stretch/>
                        </pic:blipFill>
                        <pic:spPr bwMode="auto">
                          <a:xfrm>
                            <a:off x="0" y="0"/>
                            <a:ext cx="1144484" cy="14515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14:paraId="77BDF891" w14:textId="77777777" w:rsidTr="00056F9C">
        <w:trPr>
          <w:cantSplit/>
          <w:trHeight w:val="360"/>
        </w:trPr>
        <w:tc>
          <w:tcPr>
            <w:tcW w:w="552" w:type="dxa"/>
            <w:vMerge/>
            <w:shd w:val="clear" w:color="auto" w:fill="BDD6EE" w:themeFill="accent1" w:themeFillTint="66"/>
            <w:textDirection w:val="btLr"/>
            <w:vAlign w:val="center"/>
          </w:tcPr>
          <w:p w14:paraId="04DD6BFE"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22A6E578" w14:textId="5D162253" w:rsidR="003D5198" w:rsidRDefault="00C26BF5" w:rsidP="004A6A9B">
            <w:r>
              <w:t>Compartirán resultados y resolveremos dudas.</w:t>
            </w:r>
          </w:p>
        </w:tc>
      </w:tr>
      <w:tr w:rsidR="004A6A9B" w:rsidRPr="009A4F73" w14:paraId="4143FE21" w14:textId="77777777" w:rsidTr="00056F9C">
        <w:tc>
          <w:tcPr>
            <w:tcW w:w="552" w:type="dxa"/>
            <w:vMerge w:val="restart"/>
            <w:shd w:val="clear" w:color="auto" w:fill="BDD6EE" w:themeFill="accent1" w:themeFillTint="66"/>
            <w:textDirection w:val="btLr"/>
          </w:tcPr>
          <w:p w14:paraId="4DF5D9EC" w14:textId="77777777" w:rsidR="004A6A9B" w:rsidRPr="009A4F73" w:rsidRDefault="004A6A9B" w:rsidP="004A6A9B">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A6A9B" w:rsidRPr="000D4EA4" w14:paraId="591541A4" w14:textId="77777777" w:rsidTr="00056F9C">
        <w:trPr>
          <w:cantSplit/>
          <w:trHeight w:val="405"/>
        </w:trPr>
        <w:tc>
          <w:tcPr>
            <w:tcW w:w="552" w:type="dxa"/>
            <w:vMerge/>
            <w:shd w:val="clear" w:color="auto" w:fill="BDD6EE" w:themeFill="accent1" w:themeFillTint="66"/>
            <w:textDirection w:val="btLr"/>
            <w:vAlign w:val="center"/>
          </w:tcPr>
          <w:p w14:paraId="6878FEF1" w14:textId="77777777" w:rsidR="004A6A9B" w:rsidRPr="009A4F73" w:rsidRDefault="004A6A9B" w:rsidP="004A6A9B">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4A6A9B" w:rsidRPr="00B153E4" w:rsidRDefault="004A6A9B" w:rsidP="004A6A9B">
            <w:pPr>
              <w:jc w:val="center"/>
              <w:rPr>
                <w:rFonts w:ascii="Bahnschrift" w:hAnsi="Bahnschrift"/>
                <w:b/>
              </w:rPr>
            </w:pPr>
            <w:r w:rsidRPr="00B153E4">
              <w:rPr>
                <w:rFonts w:ascii="Bahnschrift" w:hAnsi="Bahnschrift"/>
                <w:b/>
              </w:rPr>
              <w:t>INICIO:</w:t>
            </w:r>
          </w:p>
        </w:tc>
        <w:tc>
          <w:tcPr>
            <w:tcW w:w="11977" w:type="dxa"/>
            <w:gridSpan w:val="5"/>
          </w:tcPr>
          <w:p w14:paraId="22E8D3E2" w14:textId="6C9520F5" w:rsidR="00317C8A" w:rsidRPr="000D4EA4" w:rsidRDefault="00F26660" w:rsidP="00C26BF5">
            <w:pPr>
              <w:rPr>
                <w:color w:val="000000" w:themeColor="text1"/>
              </w:rPr>
            </w:pPr>
            <w:r w:rsidRPr="00F26660">
              <w:rPr>
                <w:color w:val="000000" w:themeColor="text1"/>
              </w:rPr>
              <w:t>Platicar</w:t>
            </w:r>
            <w:r w:rsidR="00C26BF5">
              <w:rPr>
                <w:color w:val="000000" w:themeColor="text1"/>
              </w:rPr>
              <w:t>emos</w:t>
            </w:r>
            <w:r w:rsidRPr="00F26660">
              <w:rPr>
                <w:color w:val="000000" w:themeColor="text1"/>
              </w:rPr>
              <w:t xml:space="preserve"> sobre los conceptos definidos en la actividad anterior.</w:t>
            </w:r>
          </w:p>
        </w:tc>
      </w:tr>
      <w:tr w:rsidR="004A6A9B" w14:paraId="42F0D72D" w14:textId="77777777" w:rsidTr="00056F9C">
        <w:trPr>
          <w:cantSplit/>
          <w:trHeight w:val="360"/>
        </w:trPr>
        <w:tc>
          <w:tcPr>
            <w:tcW w:w="552" w:type="dxa"/>
            <w:vMerge/>
            <w:shd w:val="clear" w:color="auto" w:fill="BDD6EE" w:themeFill="accent1" w:themeFillTint="66"/>
            <w:textDirection w:val="btLr"/>
            <w:vAlign w:val="center"/>
          </w:tcPr>
          <w:p w14:paraId="1F8427CB"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4A6A9B" w:rsidRPr="00B153E4" w:rsidRDefault="004A6A9B" w:rsidP="004A6A9B">
            <w:pPr>
              <w:jc w:val="center"/>
              <w:rPr>
                <w:rFonts w:ascii="Bahnschrift" w:hAnsi="Bahnschrift"/>
                <w:b/>
              </w:rPr>
            </w:pPr>
            <w:r w:rsidRPr="00B153E4">
              <w:rPr>
                <w:rFonts w:ascii="Bahnschrift" w:hAnsi="Bahnschrift"/>
                <w:b/>
              </w:rPr>
              <w:t>DESARROLLO:</w:t>
            </w:r>
          </w:p>
        </w:tc>
        <w:tc>
          <w:tcPr>
            <w:tcW w:w="11977" w:type="dxa"/>
            <w:gridSpan w:val="5"/>
          </w:tcPr>
          <w:p w14:paraId="693148E9" w14:textId="77777777" w:rsidR="00C26BF5" w:rsidRPr="00F26660" w:rsidRDefault="00C26BF5" w:rsidP="00C26BF5">
            <w:pPr>
              <w:rPr>
                <w:color w:val="000000" w:themeColor="text1"/>
              </w:rPr>
            </w:pPr>
            <w:r w:rsidRPr="00F26660">
              <w:rPr>
                <w:color w:val="000000" w:themeColor="text1"/>
              </w:rPr>
              <w:t>Jugar</w:t>
            </w:r>
            <w:r>
              <w:rPr>
                <w:color w:val="000000" w:themeColor="text1"/>
              </w:rPr>
              <w:t>án</w:t>
            </w:r>
            <w:r w:rsidRPr="00F26660">
              <w:rPr>
                <w:color w:val="000000" w:themeColor="text1"/>
              </w:rPr>
              <w:t xml:space="preserve"> a “manotazo” (Desafío 45) con el material recortable de las páginas 211 a 213. Con esta actividad los niños podrán hacer repaso de las características de los cuerpos geométricos. L.T. Pág. 89.</w:t>
            </w:r>
          </w:p>
          <w:p w14:paraId="48D8DF06" w14:textId="46314E49" w:rsidR="004A6A9B" w:rsidRPr="00115739" w:rsidRDefault="00C26BF5" w:rsidP="003D5198">
            <w:pPr>
              <w:rPr>
                <w:color w:val="000000" w:themeColor="text1"/>
              </w:rPr>
            </w:pPr>
            <w:r w:rsidRPr="00F26660">
              <w:rPr>
                <w:color w:val="000000" w:themeColor="text1"/>
              </w:rPr>
              <w:t>Analizar</w:t>
            </w:r>
            <w:r>
              <w:rPr>
                <w:color w:val="000000" w:themeColor="text1"/>
              </w:rPr>
              <w:t>án</w:t>
            </w:r>
            <w:r w:rsidRPr="00F26660">
              <w:rPr>
                <w:color w:val="000000" w:themeColor="text1"/>
              </w:rPr>
              <w:t xml:space="preserve"> bien las reglas del juego antes de llevarlo a la práctica.</w:t>
            </w:r>
          </w:p>
        </w:tc>
      </w:tr>
      <w:tr w:rsidR="004A6A9B" w14:paraId="777CD709" w14:textId="77777777" w:rsidTr="00056F9C">
        <w:trPr>
          <w:cantSplit/>
          <w:trHeight w:val="360"/>
        </w:trPr>
        <w:tc>
          <w:tcPr>
            <w:tcW w:w="552" w:type="dxa"/>
            <w:vMerge/>
            <w:shd w:val="clear" w:color="auto" w:fill="BDD6EE" w:themeFill="accent1" w:themeFillTint="66"/>
            <w:textDirection w:val="btLr"/>
            <w:vAlign w:val="center"/>
          </w:tcPr>
          <w:p w14:paraId="2C7BA5B3"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2D8C393E" w14:textId="6246B33A" w:rsidR="00290EBF" w:rsidRDefault="00C26BF5" w:rsidP="00290EBF">
            <w:r w:rsidRPr="00F26660">
              <w:rPr>
                <w:color w:val="000000" w:themeColor="text1"/>
              </w:rPr>
              <w:t>Pegar</w:t>
            </w:r>
            <w:r>
              <w:rPr>
                <w:color w:val="000000" w:themeColor="text1"/>
              </w:rPr>
              <w:t>án</w:t>
            </w:r>
            <w:r w:rsidRPr="00F26660">
              <w:rPr>
                <w:color w:val="000000" w:themeColor="text1"/>
              </w:rPr>
              <w:t xml:space="preserve"> en </w:t>
            </w:r>
            <w:r>
              <w:rPr>
                <w:color w:val="000000" w:themeColor="text1"/>
              </w:rPr>
              <w:t>su</w:t>
            </w:r>
            <w:r w:rsidRPr="00F26660">
              <w:rPr>
                <w:color w:val="000000" w:themeColor="text1"/>
              </w:rPr>
              <w:t xml:space="preserve"> libreta las tarjetas de cada cuerpo geométrico con sus características correspondientes.</w:t>
            </w:r>
          </w:p>
        </w:tc>
      </w:tr>
      <w:tr w:rsidR="004A6A9B" w:rsidRPr="009A4F73" w14:paraId="52DA4C00" w14:textId="77777777" w:rsidTr="00056F9C">
        <w:tc>
          <w:tcPr>
            <w:tcW w:w="552" w:type="dxa"/>
            <w:vMerge w:val="restart"/>
            <w:shd w:val="clear" w:color="auto" w:fill="BDD6EE" w:themeFill="accent1" w:themeFillTint="66"/>
            <w:textDirection w:val="btLr"/>
          </w:tcPr>
          <w:p w14:paraId="0B527A78" w14:textId="77777777" w:rsidR="004A6A9B" w:rsidRPr="009A4F73" w:rsidRDefault="004A6A9B" w:rsidP="004A6A9B">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C26BF5" w:rsidRPr="000D4EA4" w14:paraId="79DAA7BA" w14:textId="77777777" w:rsidTr="00056F9C">
        <w:trPr>
          <w:cantSplit/>
          <w:trHeight w:val="405"/>
        </w:trPr>
        <w:tc>
          <w:tcPr>
            <w:tcW w:w="552" w:type="dxa"/>
            <w:vMerge/>
            <w:shd w:val="clear" w:color="auto" w:fill="BDD6EE" w:themeFill="accent1" w:themeFillTint="66"/>
            <w:textDirection w:val="btLr"/>
            <w:vAlign w:val="center"/>
          </w:tcPr>
          <w:p w14:paraId="1BA2843A" w14:textId="77777777" w:rsidR="00C26BF5" w:rsidRPr="009A4F73" w:rsidRDefault="00C26BF5" w:rsidP="00C26BF5">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C26BF5" w:rsidRPr="00B153E4" w:rsidRDefault="00C26BF5" w:rsidP="00C26BF5">
            <w:pPr>
              <w:jc w:val="center"/>
              <w:rPr>
                <w:rFonts w:ascii="Bahnschrift" w:hAnsi="Bahnschrift"/>
                <w:b/>
              </w:rPr>
            </w:pPr>
            <w:r w:rsidRPr="00B153E4">
              <w:rPr>
                <w:rFonts w:ascii="Bahnschrift" w:hAnsi="Bahnschrift"/>
                <w:b/>
              </w:rPr>
              <w:t>INICIO:</w:t>
            </w:r>
          </w:p>
        </w:tc>
        <w:tc>
          <w:tcPr>
            <w:tcW w:w="11977" w:type="dxa"/>
            <w:gridSpan w:val="5"/>
          </w:tcPr>
          <w:p w14:paraId="4C9B38B0" w14:textId="569F27F6" w:rsidR="00C26BF5" w:rsidRPr="000D4EA4" w:rsidRDefault="00C26BF5" w:rsidP="00C26BF5">
            <w:pPr>
              <w:rPr>
                <w:color w:val="000000" w:themeColor="text1"/>
              </w:rPr>
            </w:pPr>
            <w:r w:rsidRPr="00F26660">
              <w:t>Preguntar</w:t>
            </w:r>
            <w:r>
              <w:t>e</w:t>
            </w:r>
            <w:r w:rsidRPr="00F26660">
              <w:t xml:space="preserve"> ¿cómo se dividen los cuerpos geométricos?, ¿qué son los poliedros?, ¿cuáles son los cuerpos redondos?, etc.</w:t>
            </w:r>
          </w:p>
        </w:tc>
      </w:tr>
      <w:tr w:rsidR="00C26BF5" w14:paraId="55294C2B" w14:textId="77777777" w:rsidTr="00056F9C">
        <w:trPr>
          <w:cantSplit/>
          <w:trHeight w:val="360"/>
        </w:trPr>
        <w:tc>
          <w:tcPr>
            <w:tcW w:w="552" w:type="dxa"/>
            <w:vMerge/>
            <w:shd w:val="clear" w:color="auto" w:fill="BDD6EE" w:themeFill="accent1" w:themeFillTint="66"/>
            <w:textDirection w:val="btLr"/>
            <w:vAlign w:val="center"/>
          </w:tcPr>
          <w:p w14:paraId="54618B12" w14:textId="77777777" w:rsidR="00C26BF5" w:rsidRPr="009A4F73" w:rsidRDefault="00C26BF5" w:rsidP="00C26BF5">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C26BF5" w:rsidRPr="00B153E4" w:rsidRDefault="00C26BF5" w:rsidP="00C26BF5">
            <w:pPr>
              <w:jc w:val="center"/>
              <w:rPr>
                <w:rFonts w:ascii="Bahnschrift" w:hAnsi="Bahnschrift"/>
                <w:b/>
              </w:rPr>
            </w:pPr>
            <w:r w:rsidRPr="00B153E4">
              <w:rPr>
                <w:rFonts w:ascii="Bahnschrift" w:hAnsi="Bahnschrift"/>
                <w:b/>
              </w:rPr>
              <w:t>DESARROLLO:</w:t>
            </w:r>
          </w:p>
        </w:tc>
        <w:tc>
          <w:tcPr>
            <w:tcW w:w="11977" w:type="dxa"/>
            <w:gridSpan w:val="5"/>
          </w:tcPr>
          <w:p w14:paraId="3379C13F" w14:textId="265B6C0D" w:rsidR="00C26BF5" w:rsidRDefault="00C26BF5" w:rsidP="00C26BF5">
            <w:r>
              <w:t>Realizaremos las actividades sugeridas del anexo 03 del material didáctico de apoyo.</w:t>
            </w:r>
          </w:p>
          <w:p w14:paraId="3AB537C5" w14:textId="599D728C" w:rsidR="00C26BF5" w:rsidRDefault="00C26BF5" w:rsidP="00C26BF5">
            <w:r>
              <w:rPr>
                <w:noProof/>
              </w:rPr>
              <w:drawing>
                <wp:inline distT="0" distB="0" distL="0" distR="0" wp14:anchorId="5F413C5F" wp14:editId="06FB53DB">
                  <wp:extent cx="1399845" cy="1800225"/>
                  <wp:effectExtent l="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550" t="9721" r="7609" b="5973"/>
                          <a:stretch/>
                        </pic:blipFill>
                        <pic:spPr bwMode="auto">
                          <a:xfrm>
                            <a:off x="0" y="0"/>
                            <a:ext cx="1401612" cy="18024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26BF5" w14:paraId="20171D7F" w14:textId="77777777" w:rsidTr="00056F9C">
        <w:trPr>
          <w:cantSplit/>
          <w:trHeight w:val="360"/>
        </w:trPr>
        <w:tc>
          <w:tcPr>
            <w:tcW w:w="552" w:type="dxa"/>
            <w:vMerge/>
            <w:shd w:val="clear" w:color="auto" w:fill="BDD6EE" w:themeFill="accent1" w:themeFillTint="66"/>
            <w:textDirection w:val="btLr"/>
            <w:vAlign w:val="center"/>
          </w:tcPr>
          <w:p w14:paraId="2C5BF207" w14:textId="77777777" w:rsidR="00C26BF5" w:rsidRPr="009A4F73" w:rsidRDefault="00C26BF5" w:rsidP="00C26BF5">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C26BF5" w:rsidRPr="00B153E4" w:rsidRDefault="00C26BF5" w:rsidP="00C26BF5">
            <w:pPr>
              <w:jc w:val="center"/>
              <w:rPr>
                <w:rFonts w:ascii="Bahnschrift" w:hAnsi="Bahnschrift"/>
                <w:b/>
              </w:rPr>
            </w:pPr>
            <w:r w:rsidRPr="00B153E4">
              <w:rPr>
                <w:rFonts w:ascii="Bahnschrift" w:hAnsi="Bahnschrift"/>
                <w:b/>
              </w:rPr>
              <w:t>CIERRE:</w:t>
            </w:r>
          </w:p>
        </w:tc>
        <w:tc>
          <w:tcPr>
            <w:tcW w:w="11977" w:type="dxa"/>
            <w:gridSpan w:val="5"/>
          </w:tcPr>
          <w:p w14:paraId="3FB1B91B" w14:textId="534793B9" w:rsidR="00C26BF5" w:rsidRDefault="00C26BF5" w:rsidP="00C26BF5">
            <w:r>
              <w:t>Compartirán resultados y resolveremos dudas.</w:t>
            </w:r>
          </w:p>
        </w:tc>
      </w:tr>
      <w:tr w:rsidR="00C26BF5" w14:paraId="3F98588C" w14:textId="77777777" w:rsidTr="00056F9C">
        <w:tc>
          <w:tcPr>
            <w:tcW w:w="7315" w:type="dxa"/>
            <w:gridSpan w:val="7"/>
            <w:shd w:val="clear" w:color="auto" w:fill="9CC2E5" w:themeFill="accent1" w:themeFillTint="99"/>
          </w:tcPr>
          <w:p w14:paraId="31D35F10" w14:textId="77777777" w:rsidR="00C26BF5" w:rsidRPr="00B153E4" w:rsidRDefault="00C26BF5" w:rsidP="00C26BF5">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C26BF5" w:rsidRDefault="00C26BF5" w:rsidP="00C26BF5">
            <w:pPr>
              <w:jc w:val="center"/>
            </w:pPr>
            <w:r w:rsidRPr="00CC10F3">
              <w:rPr>
                <w:rFonts w:ascii="Bahnschrift" w:hAnsi="Bahnschrift"/>
                <w:b/>
              </w:rPr>
              <w:t>EVALUACIÓN Y EVIDENCIAS</w:t>
            </w:r>
          </w:p>
        </w:tc>
      </w:tr>
      <w:tr w:rsidR="00C26BF5" w:rsidRPr="00CC10F3" w14:paraId="790E0853" w14:textId="77777777" w:rsidTr="00056F9C">
        <w:tc>
          <w:tcPr>
            <w:tcW w:w="7315" w:type="dxa"/>
            <w:gridSpan w:val="7"/>
            <w:shd w:val="clear" w:color="auto" w:fill="auto"/>
          </w:tcPr>
          <w:p w14:paraId="3C70FE4E" w14:textId="77777777" w:rsidR="00C26BF5" w:rsidRDefault="00C26BF5" w:rsidP="00C26BF5">
            <w:r>
              <w:t>Libro de texto págs. 86 a la 89</w:t>
            </w:r>
          </w:p>
          <w:p w14:paraId="55D8DAD0" w14:textId="77777777" w:rsidR="00C26BF5" w:rsidRDefault="00C26BF5" w:rsidP="00C26BF5">
            <w:r>
              <w:t>Memorama de cuerpos geométricos.</w:t>
            </w:r>
          </w:p>
          <w:p w14:paraId="2C62F5AE" w14:textId="77777777" w:rsidR="00C26BF5" w:rsidRDefault="00C26BF5" w:rsidP="00C26BF5">
            <w:r>
              <w:t>Cartulina</w:t>
            </w:r>
          </w:p>
          <w:p w14:paraId="5289D23E" w14:textId="6B77F158" w:rsidR="00C26BF5" w:rsidRPr="00574581" w:rsidRDefault="00C26BF5" w:rsidP="00C26BF5">
            <w:r>
              <w:t>Material recortable.</w:t>
            </w:r>
          </w:p>
        </w:tc>
        <w:tc>
          <w:tcPr>
            <w:tcW w:w="7057" w:type="dxa"/>
            <w:shd w:val="clear" w:color="auto" w:fill="auto"/>
          </w:tcPr>
          <w:p w14:paraId="0C537722" w14:textId="49342DEC" w:rsidR="00C26BF5" w:rsidRPr="00574581" w:rsidRDefault="00C26BF5" w:rsidP="00C26BF5">
            <w:r w:rsidRPr="00F26660">
              <w:t>Ejercicios en el cuaderno y en el libro de texto.</w:t>
            </w:r>
          </w:p>
        </w:tc>
      </w:tr>
      <w:tr w:rsidR="00C26BF5" w:rsidRPr="00CC10F3" w14:paraId="168EB34B" w14:textId="77777777" w:rsidTr="00056F9C">
        <w:tc>
          <w:tcPr>
            <w:tcW w:w="14372" w:type="dxa"/>
            <w:gridSpan w:val="8"/>
            <w:shd w:val="clear" w:color="auto" w:fill="9CC2E5" w:themeFill="accent1" w:themeFillTint="99"/>
          </w:tcPr>
          <w:p w14:paraId="2A62421A" w14:textId="77777777" w:rsidR="00C26BF5" w:rsidRPr="00CC10F3" w:rsidRDefault="00C26BF5" w:rsidP="00C26BF5">
            <w:pPr>
              <w:jc w:val="center"/>
              <w:rPr>
                <w:rFonts w:ascii="Bahnschrift" w:hAnsi="Bahnschrift"/>
                <w:b/>
              </w:rPr>
            </w:pPr>
            <w:r>
              <w:rPr>
                <w:rFonts w:ascii="Bahnschrift" w:hAnsi="Bahnschrift"/>
                <w:b/>
              </w:rPr>
              <w:t>OBSERVACIONES Y ADECUACIONES</w:t>
            </w:r>
          </w:p>
        </w:tc>
      </w:tr>
      <w:tr w:rsidR="00C26BF5" w:rsidRPr="00CC10F3" w14:paraId="6309D1E1" w14:textId="77777777" w:rsidTr="00056F9C">
        <w:tc>
          <w:tcPr>
            <w:tcW w:w="14372" w:type="dxa"/>
            <w:gridSpan w:val="8"/>
            <w:shd w:val="clear" w:color="auto" w:fill="auto"/>
          </w:tcPr>
          <w:p w14:paraId="7B810189" w14:textId="77777777" w:rsidR="00C26BF5" w:rsidRDefault="00C26BF5" w:rsidP="00C26BF5">
            <w:pPr>
              <w:jc w:val="center"/>
              <w:rPr>
                <w:rFonts w:ascii="Bahnschrift" w:hAnsi="Bahnschrift"/>
                <w:b/>
              </w:rPr>
            </w:pPr>
          </w:p>
          <w:p w14:paraId="1F24D4F1" w14:textId="77777777" w:rsidR="00C26BF5" w:rsidRPr="00CC10F3" w:rsidRDefault="00C26BF5" w:rsidP="00C26BF5">
            <w:pPr>
              <w:jc w:val="center"/>
              <w:rPr>
                <w:rFonts w:ascii="Bahnschrift" w:hAnsi="Bahnschrift"/>
                <w:b/>
              </w:rPr>
            </w:pPr>
          </w:p>
        </w:tc>
      </w:tr>
    </w:tbl>
    <w:p w14:paraId="51D95943" w14:textId="77777777" w:rsidR="005F7771" w:rsidRDefault="005F7771" w:rsidP="007737FA">
      <w:pPr>
        <w:spacing w:after="0"/>
        <w:jc w:val="center"/>
        <w:rPr>
          <w:rFonts w:ascii="Arial Rounded MT Bold" w:hAnsi="Arial Rounded MT Bold" w:cs="Times New Roman"/>
          <w:sz w:val="24"/>
          <w:szCs w:val="24"/>
        </w:rPr>
      </w:pPr>
    </w:p>
    <w:p w14:paraId="77E93EC7" w14:textId="77777777" w:rsidR="005F7771" w:rsidRDefault="005F7771">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89A5199" w14:textId="11777391"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434C6314"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0124ACDF" w14:textId="77777777"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103D8A8C" w14:textId="7BEA8E0C"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7737FA" w14:paraId="37B3141E" w14:textId="77777777" w:rsidTr="00056F9C">
        <w:tc>
          <w:tcPr>
            <w:tcW w:w="1686" w:type="dxa"/>
            <w:gridSpan w:val="2"/>
            <w:shd w:val="clear" w:color="auto" w:fill="9CC2E5" w:themeFill="accent1" w:themeFillTint="99"/>
          </w:tcPr>
          <w:p w14:paraId="697BA576" w14:textId="77777777" w:rsidR="007737FA" w:rsidRPr="006E3935" w:rsidRDefault="007737FA" w:rsidP="00056F9C">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5702B9D5" w:rsidR="007737FA" w:rsidRPr="0066247D" w:rsidRDefault="00D360EE" w:rsidP="00056F9C">
            <w:pPr>
              <w:rPr>
                <w:rFonts w:cstheme="minorHAnsi"/>
              </w:rPr>
            </w:pPr>
            <w:r>
              <w:rPr>
                <w:rFonts w:cstheme="minorHAnsi"/>
              </w:rPr>
              <w:t xml:space="preserve">3. </w:t>
            </w:r>
            <w:r w:rsidRPr="00D360EE">
              <w:rPr>
                <w:rFonts w:cstheme="minorHAnsi"/>
              </w:rPr>
              <w:t>¿Cómo son los materiales y sus cambios?</w:t>
            </w:r>
          </w:p>
        </w:tc>
      </w:tr>
      <w:tr w:rsidR="007737FA" w14:paraId="236DC115" w14:textId="77777777" w:rsidTr="00056F9C">
        <w:tc>
          <w:tcPr>
            <w:tcW w:w="1686" w:type="dxa"/>
            <w:gridSpan w:val="2"/>
            <w:shd w:val="clear" w:color="auto" w:fill="9CC2E5" w:themeFill="accent1" w:themeFillTint="99"/>
          </w:tcPr>
          <w:p w14:paraId="6C17A474" w14:textId="77777777" w:rsidR="007737FA" w:rsidRPr="002129BA" w:rsidRDefault="007737FA" w:rsidP="00056F9C">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09E4DF60" w14:textId="77777777" w:rsidR="005029D6" w:rsidRDefault="00D360EE" w:rsidP="00056F9C">
            <w:r w:rsidRPr="00D360EE">
              <w:t>Las mezclas y formas de separarlas</w:t>
            </w:r>
            <w:r w:rsidR="005029D6">
              <w:t xml:space="preserve"> </w:t>
            </w:r>
          </w:p>
          <w:p w14:paraId="620CE302" w14:textId="2C5A0FFC" w:rsidR="005029D6" w:rsidRPr="000A7BD7" w:rsidRDefault="005029D6" w:rsidP="005029D6">
            <w:r w:rsidRPr="005029D6">
              <w:t>La conducción del calor y su aprovechamiento.</w:t>
            </w:r>
          </w:p>
        </w:tc>
      </w:tr>
      <w:tr w:rsidR="007737FA" w14:paraId="703A178A" w14:textId="77777777" w:rsidTr="00056F9C">
        <w:tc>
          <w:tcPr>
            <w:tcW w:w="7300" w:type="dxa"/>
            <w:gridSpan w:val="4"/>
            <w:shd w:val="clear" w:color="auto" w:fill="9CC2E5" w:themeFill="accent1" w:themeFillTint="99"/>
          </w:tcPr>
          <w:p w14:paraId="4495180C" w14:textId="77777777" w:rsidR="007737FA" w:rsidRDefault="007737FA" w:rsidP="00056F9C">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6C860E6" w14:textId="77777777" w:rsidR="007737FA" w:rsidRDefault="007737FA" w:rsidP="00056F9C">
            <w:pPr>
              <w:jc w:val="center"/>
              <w:rPr>
                <w:rFonts w:ascii="Bahnschrift" w:hAnsi="Bahnschrift"/>
                <w:b/>
              </w:rPr>
            </w:pPr>
            <w:r w:rsidRPr="002129BA">
              <w:rPr>
                <w:rFonts w:ascii="Bahnschrift" w:hAnsi="Bahnschrift"/>
                <w:b/>
              </w:rPr>
              <w:t>CONTENIDOS</w:t>
            </w:r>
          </w:p>
        </w:tc>
      </w:tr>
      <w:tr w:rsidR="007737FA" w14:paraId="7E50E48F" w14:textId="77777777" w:rsidTr="00056F9C">
        <w:tc>
          <w:tcPr>
            <w:tcW w:w="7300" w:type="dxa"/>
            <w:gridSpan w:val="4"/>
            <w:shd w:val="clear" w:color="auto" w:fill="auto"/>
          </w:tcPr>
          <w:p w14:paraId="0C679FF7" w14:textId="77777777" w:rsidR="00D360EE" w:rsidRDefault="00D360EE" w:rsidP="00D360EE">
            <w:r>
              <w:t>Distingue que al mezclar materiales cambian sus propiedades, como olor, sabor, color y textura, mientras que la masa permanece constante.</w:t>
            </w:r>
          </w:p>
          <w:p w14:paraId="2C96C410" w14:textId="77777777" w:rsidR="00565F5C" w:rsidRDefault="00D360EE" w:rsidP="00D360EE">
            <w:r>
              <w:t>Identifica mezclas de su entorno y formas de separarlas: tamizado, decantación o filtración.</w:t>
            </w:r>
          </w:p>
          <w:p w14:paraId="3856166F" w14:textId="1BBAD11F" w:rsidR="005029D6" w:rsidRDefault="005029D6" w:rsidP="005029D6">
            <w:r>
              <w:t>Describe procesos de transferencia del calor –conducción y convección - en algunos materiales y su importancia en la Naturaleza.</w:t>
            </w:r>
          </w:p>
          <w:p w14:paraId="7FA60DFA" w14:textId="242AF937" w:rsidR="005029D6" w:rsidRPr="00783C95" w:rsidRDefault="005029D6" w:rsidP="005029D6">
            <w:r>
              <w:t>Explica el uso de conductores y aislantes del calor en actividades cotidianas y su relación con la prevención de accidentes</w:t>
            </w:r>
          </w:p>
        </w:tc>
        <w:tc>
          <w:tcPr>
            <w:tcW w:w="7070" w:type="dxa"/>
            <w:gridSpan w:val="2"/>
            <w:shd w:val="clear" w:color="auto" w:fill="auto"/>
          </w:tcPr>
          <w:p w14:paraId="0376480D" w14:textId="77777777" w:rsidR="00D360EE" w:rsidRDefault="00D360EE" w:rsidP="00D360EE">
            <w:r>
              <w:t>¿Qué permanece y qué cambia en las mezclas?</w:t>
            </w:r>
          </w:p>
          <w:p w14:paraId="6BB6DB9C" w14:textId="117D66AE" w:rsidR="00D360EE" w:rsidRDefault="00D360EE" w:rsidP="00D360EE">
            <w:r>
              <w:t>Diferenciación entre las propiedades que cambian y la propiedad que permanece constante antes y después de mezclar materiales.</w:t>
            </w:r>
          </w:p>
          <w:p w14:paraId="6113D50C" w14:textId="226D00BC" w:rsidR="00D360EE" w:rsidRDefault="00D360EE" w:rsidP="00D360EE">
            <w:r>
              <w:t>Mezclas en la vida cotidiana.</w:t>
            </w:r>
          </w:p>
          <w:p w14:paraId="50E1246B" w14:textId="0BFFF19A" w:rsidR="00D360EE" w:rsidRDefault="00D360EE" w:rsidP="00D360EE">
            <w:r>
              <w:t>Formas de separación de las mezclas: tamizado, decantación y filtración.</w:t>
            </w:r>
          </w:p>
          <w:p w14:paraId="2D417A8F" w14:textId="77777777" w:rsidR="007737FA" w:rsidRDefault="00D360EE" w:rsidP="00D360EE">
            <w:r>
              <w:t>Reflexión acerca de que el aire es una mezcla cuya composición es vital para los seres vivos.</w:t>
            </w:r>
          </w:p>
          <w:p w14:paraId="6D12CEE6" w14:textId="77777777" w:rsidR="005029D6" w:rsidRDefault="005029D6" w:rsidP="005029D6">
            <w:r>
              <w:t>Experimentación con procesos de transferencia del calor: conducción y convección en algunos materiales.</w:t>
            </w:r>
          </w:p>
          <w:p w14:paraId="05984393" w14:textId="31469C26" w:rsidR="005029D6" w:rsidRDefault="005029D6" w:rsidP="005029D6">
            <w:r>
              <w:t>Procesos de transferencia del calor en la naturaleza: ciclo del agua y corrientes de aire.</w:t>
            </w:r>
          </w:p>
          <w:p w14:paraId="3D6505BD" w14:textId="64466776" w:rsidR="005029D6" w:rsidRDefault="005029D6" w:rsidP="005029D6">
            <w:r>
              <w:t>Características de los materiales conductores y aislantes del calor, y su aplicación en actividades cotidianas.</w:t>
            </w:r>
          </w:p>
          <w:p w14:paraId="207331F9" w14:textId="0D53A653" w:rsidR="005029D6" w:rsidRPr="000A7BD7" w:rsidRDefault="005029D6" w:rsidP="005029D6">
            <w:r>
              <w:t>Prevención de accidentes relacionados con la transferencia del calor.</w:t>
            </w:r>
          </w:p>
        </w:tc>
      </w:tr>
      <w:tr w:rsidR="007737FA" w14:paraId="3A131D65" w14:textId="77777777" w:rsidTr="00056F9C">
        <w:tc>
          <w:tcPr>
            <w:tcW w:w="552" w:type="dxa"/>
            <w:vMerge w:val="restart"/>
            <w:shd w:val="clear" w:color="auto" w:fill="BDD6EE" w:themeFill="accent1" w:themeFillTint="66"/>
            <w:textDirection w:val="btLr"/>
          </w:tcPr>
          <w:p w14:paraId="005D509E" w14:textId="77777777" w:rsidR="007737FA" w:rsidRPr="009A4F73" w:rsidRDefault="007737FA"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056F9C">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056F9C">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056F9C">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056F9C">
            <w:pPr>
              <w:jc w:val="center"/>
              <w:rPr>
                <w:rFonts w:ascii="Bahnschrift" w:hAnsi="Bahnschrift"/>
                <w:b/>
              </w:rPr>
            </w:pPr>
            <w:r w:rsidRPr="00B153E4">
              <w:rPr>
                <w:rFonts w:ascii="Bahnschrift" w:hAnsi="Bahnschrift"/>
                <w:b/>
              </w:rPr>
              <w:t>INICIO:</w:t>
            </w:r>
          </w:p>
        </w:tc>
        <w:tc>
          <w:tcPr>
            <w:tcW w:w="11910" w:type="dxa"/>
            <w:gridSpan w:val="3"/>
          </w:tcPr>
          <w:p w14:paraId="3C1FD08E" w14:textId="0A9ED70D" w:rsidR="007737FA" w:rsidRPr="00F7347A" w:rsidRDefault="00D360EE" w:rsidP="001604D6">
            <w:r>
              <w:t>Platicar</w:t>
            </w:r>
            <w:r w:rsidR="001604D6">
              <w:t>emos</w:t>
            </w:r>
            <w:r>
              <w:t xml:space="preserve"> también sobre el aire, el cual es una mezcla con la que vivimos todos los días y es muy necesaria pues en ella se encuentra el oxígeno. </w:t>
            </w:r>
          </w:p>
        </w:tc>
      </w:tr>
      <w:tr w:rsidR="007737FA" w14:paraId="364F8210" w14:textId="77777777" w:rsidTr="00056F9C">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056F9C">
            <w:pPr>
              <w:jc w:val="center"/>
              <w:rPr>
                <w:rFonts w:ascii="Bahnschrift" w:hAnsi="Bahnschrift"/>
                <w:b/>
              </w:rPr>
            </w:pPr>
            <w:r w:rsidRPr="00B153E4">
              <w:rPr>
                <w:rFonts w:ascii="Bahnschrift" w:hAnsi="Bahnschrift"/>
                <w:b/>
              </w:rPr>
              <w:t>DESARROLLO:</w:t>
            </w:r>
          </w:p>
        </w:tc>
        <w:tc>
          <w:tcPr>
            <w:tcW w:w="11910" w:type="dxa"/>
            <w:gridSpan w:val="3"/>
          </w:tcPr>
          <w:p w14:paraId="6ADB1B8C" w14:textId="77777777" w:rsidR="001604D6" w:rsidRDefault="001604D6" w:rsidP="001604D6">
            <w:r>
              <w:t>Leerán las páginas 92 y 93, sobre el uso de nanotubos y el aire como mezcla.</w:t>
            </w:r>
          </w:p>
          <w:p w14:paraId="6A756FD1" w14:textId="4F08407D" w:rsidR="00130941" w:rsidRPr="00A720FE" w:rsidRDefault="001604D6" w:rsidP="004A6A9B">
            <w:r>
              <w:t>Investigarán en libros, internet u otras fuentes sobre de la composición del aire y sus posibles variaciones, por ejemplo, en una habitación cerrada donde se reúnen fumadores, en un lugar donde se enciende un brasero o en un sitio donde hay una fuga de gas.</w:t>
            </w:r>
          </w:p>
        </w:tc>
      </w:tr>
      <w:tr w:rsidR="007737FA" w14:paraId="3160ACF3" w14:textId="77777777" w:rsidTr="00056F9C">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056F9C">
            <w:pPr>
              <w:jc w:val="center"/>
              <w:rPr>
                <w:rFonts w:ascii="Bahnschrift" w:hAnsi="Bahnschrift"/>
                <w:b/>
              </w:rPr>
            </w:pPr>
            <w:r w:rsidRPr="00B153E4">
              <w:rPr>
                <w:rFonts w:ascii="Bahnschrift" w:hAnsi="Bahnschrift"/>
                <w:b/>
              </w:rPr>
              <w:t>CIERRE:</w:t>
            </w:r>
          </w:p>
        </w:tc>
        <w:tc>
          <w:tcPr>
            <w:tcW w:w="11910" w:type="dxa"/>
            <w:gridSpan w:val="3"/>
          </w:tcPr>
          <w:p w14:paraId="65A7FEB1" w14:textId="77777777" w:rsidR="002C2357" w:rsidRDefault="001604D6" w:rsidP="00130941">
            <w:r>
              <w:t>Realizarán un esquema en su libreta con la información obtenida.</w:t>
            </w:r>
          </w:p>
          <w:p w14:paraId="3D6D9E5A" w14:textId="67331412" w:rsidR="001604D6" w:rsidRDefault="001604D6" w:rsidP="00130941">
            <w:r w:rsidRPr="001604D6">
              <w:t>Propondr</w:t>
            </w:r>
            <w:r>
              <w:t>emos</w:t>
            </w:r>
            <w:r w:rsidRPr="001604D6">
              <w:t xml:space="preserve"> acciones para evitar la generación e inhalación de materiales gaseosos tóxicos.</w:t>
            </w:r>
          </w:p>
        </w:tc>
      </w:tr>
      <w:tr w:rsidR="007737FA" w14:paraId="0345C81B" w14:textId="77777777" w:rsidTr="00056F9C">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056F9C">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056F9C">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056F9C">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056F9C">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056F9C">
            <w:pPr>
              <w:jc w:val="center"/>
              <w:rPr>
                <w:rFonts w:ascii="Bahnschrift" w:hAnsi="Bahnschrift"/>
                <w:b/>
              </w:rPr>
            </w:pPr>
            <w:r w:rsidRPr="00B153E4">
              <w:rPr>
                <w:rFonts w:ascii="Bahnschrift" w:hAnsi="Bahnschrift"/>
                <w:b/>
              </w:rPr>
              <w:t>INICIO:</w:t>
            </w:r>
          </w:p>
        </w:tc>
        <w:tc>
          <w:tcPr>
            <w:tcW w:w="11910" w:type="dxa"/>
            <w:gridSpan w:val="3"/>
          </w:tcPr>
          <w:p w14:paraId="35C5B880" w14:textId="4DF742D5" w:rsidR="007737FA" w:rsidRPr="00A720FE" w:rsidRDefault="005029D6" w:rsidP="0047627B">
            <w:r>
              <w:t>Imaginarán un día sin energía eléctrica: ¿qué puede pasar?, ¿qué cosas serían muy necesarias?, ¿cuáles no? Ahora imaginen un día sin energía eléctrica y solar: ¿qué pasaría?</w:t>
            </w:r>
          </w:p>
        </w:tc>
      </w:tr>
      <w:tr w:rsidR="007737FA" w14:paraId="2D16AC38" w14:textId="77777777" w:rsidTr="00056F9C">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056F9C">
            <w:pPr>
              <w:jc w:val="center"/>
              <w:rPr>
                <w:rFonts w:ascii="Bahnschrift" w:hAnsi="Bahnschrift"/>
                <w:b/>
              </w:rPr>
            </w:pPr>
            <w:r w:rsidRPr="00B153E4">
              <w:rPr>
                <w:rFonts w:ascii="Bahnschrift" w:hAnsi="Bahnschrift"/>
                <w:b/>
              </w:rPr>
              <w:t>DESARROLLO:</w:t>
            </w:r>
          </w:p>
        </w:tc>
        <w:tc>
          <w:tcPr>
            <w:tcW w:w="11910" w:type="dxa"/>
            <w:gridSpan w:val="3"/>
          </w:tcPr>
          <w:p w14:paraId="493ADF23" w14:textId="77777777" w:rsidR="007737FA" w:rsidRDefault="0047627B" w:rsidP="00AF0478">
            <w:r>
              <w:t xml:space="preserve">Leeremos la página 119 y analizarán la tabla donde se muestran diversas fuentes de energía, sus nombres, cómo se manifiestan y sus usos. </w:t>
            </w:r>
          </w:p>
          <w:p w14:paraId="3A0C8BA5" w14:textId="77777777" w:rsidR="005C261B" w:rsidRDefault="005C261B" w:rsidP="00AF0478">
            <w:r w:rsidRPr="005C261B">
              <w:t>Observarán las imágenes de la página 120. Realizarán la lectura sobre el intercambio de energía en forma de calor: conducción, convección o radiación.</w:t>
            </w:r>
          </w:p>
          <w:p w14:paraId="69CE5EC5" w14:textId="4FEFB556" w:rsidR="005C261B" w:rsidRDefault="005C261B" w:rsidP="00AF0478"/>
        </w:tc>
      </w:tr>
      <w:tr w:rsidR="007737FA" w14:paraId="09D7D9BF" w14:textId="77777777" w:rsidTr="00056F9C">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056F9C">
            <w:pPr>
              <w:jc w:val="center"/>
              <w:rPr>
                <w:rFonts w:ascii="Bahnschrift" w:hAnsi="Bahnschrift"/>
                <w:b/>
              </w:rPr>
            </w:pPr>
            <w:r w:rsidRPr="00B153E4">
              <w:rPr>
                <w:rFonts w:ascii="Bahnschrift" w:hAnsi="Bahnschrift"/>
                <w:b/>
              </w:rPr>
              <w:t>CIERRE:</w:t>
            </w:r>
          </w:p>
        </w:tc>
        <w:tc>
          <w:tcPr>
            <w:tcW w:w="11910" w:type="dxa"/>
            <w:gridSpan w:val="3"/>
          </w:tcPr>
          <w:p w14:paraId="70C2E62A" w14:textId="77777777" w:rsidR="00AF0478" w:rsidRDefault="005C261B" w:rsidP="00AF0FCF">
            <w:r>
              <w:t>Realizar las actividades sugeridas del anexo 01 del material didáctico de apoyo.</w:t>
            </w:r>
          </w:p>
          <w:p w14:paraId="50F95FAA" w14:textId="2169E406" w:rsidR="005C261B" w:rsidRDefault="005C261B" w:rsidP="00AF0FCF">
            <w:r>
              <w:rPr>
                <w:noProof/>
              </w:rPr>
              <w:drawing>
                <wp:inline distT="0" distB="0" distL="0" distR="0" wp14:anchorId="4FEC19A7" wp14:editId="1749C81D">
                  <wp:extent cx="1516125" cy="1962150"/>
                  <wp:effectExtent l="0" t="0" r="8255"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7509" cy="1963942"/>
                          </a:xfrm>
                          <a:prstGeom prst="rect">
                            <a:avLst/>
                          </a:prstGeom>
                          <a:noFill/>
                          <a:ln>
                            <a:noFill/>
                          </a:ln>
                        </pic:spPr>
                      </pic:pic>
                    </a:graphicData>
                  </a:graphic>
                </wp:inline>
              </w:drawing>
            </w:r>
          </w:p>
        </w:tc>
      </w:tr>
      <w:tr w:rsidR="007737FA" w14:paraId="3DAC1D1B" w14:textId="77777777" w:rsidTr="00056F9C">
        <w:tc>
          <w:tcPr>
            <w:tcW w:w="7315" w:type="dxa"/>
            <w:gridSpan w:val="5"/>
            <w:shd w:val="clear" w:color="auto" w:fill="9CC2E5" w:themeFill="accent1" w:themeFillTint="99"/>
          </w:tcPr>
          <w:p w14:paraId="38C937D3" w14:textId="77777777" w:rsidR="007737FA" w:rsidRPr="00B153E4" w:rsidRDefault="007737FA" w:rsidP="00056F9C">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056F9C">
            <w:pPr>
              <w:jc w:val="center"/>
            </w:pPr>
            <w:r w:rsidRPr="00CC10F3">
              <w:rPr>
                <w:rFonts w:ascii="Bahnschrift" w:hAnsi="Bahnschrift"/>
                <w:b/>
              </w:rPr>
              <w:t>EVALUACIÓN Y EVIDENCIAS</w:t>
            </w:r>
          </w:p>
        </w:tc>
      </w:tr>
      <w:tr w:rsidR="007737FA" w14:paraId="1B27D3AD" w14:textId="77777777" w:rsidTr="00056F9C">
        <w:tc>
          <w:tcPr>
            <w:tcW w:w="7315" w:type="dxa"/>
            <w:gridSpan w:val="5"/>
            <w:shd w:val="clear" w:color="auto" w:fill="auto"/>
          </w:tcPr>
          <w:p w14:paraId="0EE5661C" w14:textId="7E215805" w:rsidR="00396240" w:rsidRPr="000A7BD7" w:rsidRDefault="00D360EE" w:rsidP="00A15776">
            <w:pPr>
              <w:rPr>
                <w:szCs w:val="24"/>
              </w:rPr>
            </w:pPr>
            <w:r w:rsidRPr="00D360EE">
              <w:rPr>
                <w:szCs w:val="24"/>
              </w:rPr>
              <w:t>Libro de texto págs. 92-</w:t>
            </w:r>
            <w:r w:rsidR="005C261B">
              <w:rPr>
                <w:szCs w:val="24"/>
              </w:rPr>
              <w:t>120</w:t>
            </w:r>
          </w:p>
        </w:tc>
        <w:tc>
          <w:tcPr>
            <w:tcW w:w="7055" w:type="dxa"/>
            <w:shd w:val="clear" w:color="auto" w:fill="auto"/>
          </w:tcPr>
          <w:p w14:paraId="29378DC0" w14:textId="77777777" w:rsidR="00D360EE" w:rsidRPr="00D360EE" w:rsidRDefault="00D360EE" w:rsidP="00D360EE">
            <w:pPr>
              <w:rPr>
                <w:szCs w:val="24"/>
              </w:rPr>
            </w:pPr>
            <w:r w:rsidRPr="00D360EE">
              <w:rPr>
                <w:szCs w:val="24"/>
              </w:rPr>
              <w:t>Investigación y esquema de los componentes del aire.</w:t>
            </w:r>
          </w:p>
          <w:p w14:paraId="118AF6B9" w14:textId="5345C721" w:rsidR="009F12A2" w:rsidRPr="000A7BD7" w:rsidRDefault="00D360EE" w:rsidP="00D360EE">
            <w:pPr>
              <w:rPr>
                <w:szCs w:val="24"/>
              </w:rPr>
            </w:pPr>
            <w:r w:rsidRPr="00D360EE">
              <w:rPr>
                <w:szCs w:val="24"/>
              </w:rPr>
              <w:t>Acciones para evitar la generación e inhalación de materiales gaseosos tóxicos.</w:t>
            </w:r>
          </w:p>
        </w:tc>
      </w:tr>
      <w:tr w:rsidR="007737FA" w14:paraId="5D488627" w14:textId="77777777" w:rsidTr="00056F9C">
        <w:tc>
          <w:tcPr>
            <w:tcW w:w="14370" w:type="dxa"/>
            <w:gridSpan w:val="6"/>
            <w:shd w:val="clear" w:color="auto" w:fill="9CC2E5" w:themeFill="accent1" w:themeFillTint="99"/>
          </w:tcPr>
          <w:p w14:paraId="61F05DBA" w14:textId="77777777" w:rsidR="007737FA" w:rsidRPr="00CC10F3" w:rsidRDefault="007737FA" w:rsidP="00056F9C">
            <w:pPr>
              <w:jc w:val="center"/>
              <w:rPr>
                <w:rFonts w:ascii="Bahnschrift" w:hAnsi="Bahnschrift"/>
                <w:b/>
              </w:rPr>
            </w:pPr>
            <w:r>
              <w:rPr>
                <w:rFonts w:ascii="Bahnschrift" w:hAnsi="Bahnschrift"/>
                <w:b/>
              </w:rPr>
              <w:t>OBSERVACIONES Y ADECUACIONES</w:t>
            </w:r>
          </w:p>
        </w:tc>
      </w:tr>
      <w:tr w:rsidR="007737FA" w14:paraId="5BEC79CA" w14:textId="77777777" w:rsidTr="00056F9C">
        <w:tc>
          <w:tcPr>
            <w:tcW w:w="14370" w:type="dxa"/>
            <w:gridSpan w:val="6"/>
            <w:shd w:val="clear" w:color="auto" w:fill="auto"/>
          </w:tcPr>
          <w:p w14:paraId="424F815A" w14:textId="77777777" w:rsidR="007737FA" w:rsidRDefault="007737FA" w:rsidP="00056F9C">
            <w:pPr>
              <w:jc w:val="center"/>
              <w:rPr>
                <w:rFonts w:ascii="Bahnschrift" w:hAnsi="Bahnschrift"/>
                <w:b/>
              </w:rPr>
            </w:pPr>
          </w:p>
          <w:p w14:paraId="7F2224D8" w14:textId="77777777" w:rsidR="007737FA" w:rsidRPr="00CC10F3" w:rsidRDefault="007737FA" w:rsidP="00056F9C">
            <w:pPr>
              <w:jc w:val="center"/>
              <w:rPr>
                <w:rFonts w:ascii="Bahnschrift" w:hAnsi="Bahnschrift"/>
                <w:b/>
              </w:rPr>
            </w:pPr>
          </w:p>
        </w:tc>
      </w:tr>
    </w:tbl>
    <w:p w14:paraId="10181982" w14:textId="77777777" w:rsidR="00305947" w:rsidRDefault="00305947" w:rsidP="003E6D4F">
      <w:pPr>
        <w:spacing w:after="0"/>
        <w:jc w:val="center"/>
        <w:rPr>
          <w:rFonts w:ascii="Arial Rounded MT Bold" w:hAnsi="Arial Rounded MT Bold" w:cs="Times New Roman"/>
          <w:sz w:val="24"/>
          <w:szCs w:val="24"/>
        </w:rPr>
      </w:pPr>
    </w:p>
    <w:p w14:paraId="506389B1" w14:textId="77777777" w:rsidR="00305947" w:rsidRDefault="0030594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79381256" w14:textId="472E641D"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6064ACA5"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484BB0F2" w14:textId="77777777"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23F8D488" w14:textId="28B5246D"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056F9C">
        <w:tc>
          <w:tcPr>
            <w:tcW w:w="1686" w:type="dxa"/>
            <w:gridSpan w:val="2"/>
            <w:shd w:val="clear" w:color="auto" w:fill="9CC2E5" w:themeFill="accent1" w:themeFillTint="99"/>
          </w:tcPr>
          <w:p w14:paraId="1CE335D2" w14:textId="77777777" w:rsidR="003E6D4F" w:rsidRPr="006E3935" w:rsidRDefault="003E6D4F" w:rsidP="00056F9C">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13CACD77" w:rsidR="003E6D4F" w:rsidRPr="00A53B3D" w:rsidRDefault="00D360EE" w:rsidP="00056F9C">
            <w:pPr>
              <w:rPr>
                <w:rFonts w:cstheme="minorHAnsi"/>
              </w:rPr>
            </w:pPr>
            <w:r>
              <w:rPr>
                <w:rFonts w:cstheme="minorHAnsi"/>
              </w:rPr>
              <w:t xml:space="preserve">3. </w:t>
            </w:r>
            <w:r w:rsidRPr="00D360EE">
              <w:rPr>
                <w:rFonts w:cstheme="minorHAnsi"/>
              </w:rPr>
              <w:t>La población de los continentes.</w:t>
            </w:r>
          </w:p>
        </w:tc>
      </w:tr>
      <w:tr w:rsidR="003E6D4F" w14:paraId="5B524782" w14:textId="77777777" w:rsidTr="00056F9C">
        <w:tc>
          <w:tcPr>
            <w:tcW w:w="1686" w:type="dxa"/>
            <w:gridSpan w:val="2"/>
            <w:shd w:val="clear" w:color="auto" w:fill="9CC2E5" w:themeFill="accent1" w:themeFillTint="99"/>
          </w:tcPr>
          <w:p w14:paraId="350766C0" w14:textId="77777777" w:rsidR="003E6D4F" w:rsidRPr="002129BA" w:rsidRDefault="003E6D4F" w:rsidP="00056F9C">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66C84DDC" w:rsidR="003E6D4F" w:rsidRPr="006F6154" w:rsidRDefault="00D360EE" w:rsidP="00056F9C">
            <w:r w:rsidRPr="00D360EE">
              <w:t>Componentes sociales y culturales.</w:t>
            </w:r>
          </w:p>
        </w:tc>
      </w:tr>
      <w:tr w:rsidR="003E6D4F" w14:paraId="5A710853" w14:textId="77777777" w:rsidTr="00056F9C">
        <w:tc>
          <w:tcPr>
            <w:tcW w:w="1686" w:type="dxa"/>
            <w:gridSpan w:val="2"/>
            <w:shd w:val="clear" w:color="auto" w:fill="9CC2E5" w:themeFill="accent1" w:themeFillTint="99"/>
          </w:tcPr>
          <w:p w14:paraId="7E8E327F" w14:textId="77777777" w:rsidR="003E6D4F" w:rsidRPr="003A453C" w:rsidRDefault="003E6D4F" w:rsidP="00056F9C">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04D2BF49" w:rsidR="003E6D4F" w:rsidRPr="006F6154" w:rsidRDefault="00D360EE" w:rsidP="00056F9C">
            <w:r w:rsidRPr="00D360EE">
              <w:t>Ciudad y campo.</w:t>
            </w:r>
          </w:p>
        </w:tc>
      </w:tr>
      <w:tr w:rsidR="003E6D4F" w14:paraId="154E6BBB" w14:textId="77777777" w:rsidTr="00056F9C">
        <w:tc>
          <w:tcPr>
            <w:tcW w:w="7300" w:type="dxa"/>
            <w:gridSpan w:val="4"/>
            <w:shd w:val="clear" w:color="auto" w:fill="9CC2E5" w:themeFill="accent1" w:themeFillTint="99"/>
          </w:tcPr>
          <w:p w14:paraId="3D5935D0" w14:textId="77777777" w:rsidR="003E6D4F" w:rsidRDefault="003E6D4F" w:rsidP="00056F9C">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056F9C">
            <w:pPr>
              <w:jc w:val="center"/>
              <w:rPr>
                <w:rFonts w:ascii="Bahnschrift" w:hAnsi="Bahnschrift"/>
                <w:b/>
              </w:rPr>
            </w:pPr>
            <w:r w:rsidRPr="002129BA">
              <w:rPr>
                <w:rFonts w:ascii="Bahnschrift" w:hAnsi="Bahnschrift"/>
                <w:b/>
              </w:rPr>
              <w:t>CONTENIDOS</w:t>
            </w:r>
          </w:p>
        </w:tc>
      </w:tr>
      <w:tr w:rsidR="003E6D4F" w14:paraId="0EA91989" w14:textId="77777777" w:rsidTr="00056F9C">
        <w:tc>
          <w:tcPr>
            <w:tcW w:w="7300" w:type="dxa"/>
            <w:gridSpan w:val="4"/>
            <w:shd w:val="clear" w:color="auto" w:fill="auto"/>
          </w:tcPr>
          <w:p w14:paraId="7C879FE6" w14:textId="49C8DEEE" w:rsidR="003E6D4F" w:rsidRPr="006F6154" w:rsidRDefault="00D360EE" w:rsidP="00056F9C">
            <w:r w:rsidRPr="00D360EE">
              <w:t>Distingue la distribución de la población rural y urbana en los continentes.</w:t>
            </w:r>
          </w:p>
        </w:tc>
        <w:tc>
          <w:tcPr>
            <w:tcW w:w="7070" w:type="dxa"/>
            <w:gridSpan w:val="2"/>
            <w:shd w:val="clear" w:color="auto" w:fill="auto"/>
          </w:tcPr>
          <w:p w14:paraId="3171BE43" w14:textId="77777777" w:rsidR="00D360EE" w:rsidRDefault="00D360EE" w:rsidP="00D360EE">
            <w:r>
              <w:t>Concentración y dispersión de la población en los continentes.</w:t>
            </w:r>
          </w:p>
          <w:p w14:paraId="739CCC0E" w14:textId="2D45CCFD" w:rsidR="00D360EE" w:rsidRDefault="00D360EE" w:rsidP="00D360EE">
            <w:r>
              <w:t>Localización en mapas de las ciudades más pobladas en los continentes.</w:t>
            </w:r>
          </w:p>
          <w:p w14:paraId="7A0E38E1" w14:textId="4A497933" w:rsidR="003E6D4F" w:rsidRPr="006F6154" w:rsidRDefault="00D360EE" w:rsidP="00D360EE">
            <w:r>
              <w:t>Diferencias de la población rural y urbana en los continentes.</w:t>
            </w:r>
          </w:p>
        </w:tc>
      </w:tr>
      <w:tr w:rsidR="003E6D4F" w14:paraId="38005727" w14:textId="77777777" w:rsidTr="00056F9C">
        <w:tc>
          <w:tcPr>
            <w:tcW w:w="552" w:type="dxa"/>
            <w:vMerge w:val="restart"/>
            <w:shd w:val="clear" w:color="auto" w:fill="BDD6EE" w:themeFill="accent1" w:themeFillTint="66"/>
            <w:textDirection w:val="btLr"/>
          </w:tcPr>
          <w:p w14:paraId="084551BF" w14:textId="77777777" w:rsidR="003E6D4F" w:rsidRPr="009A4F73" w:rsidRDefault="003E6D4F"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056F9C">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056F9C">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056F9C">
            <w:pPr>
              <w:jc w:val="center"/>
              <w:rPr>
                <w:rFonts w:ascii="Bahnschrift" w:hAnsi="Bahnschrift"/>
                <w:b/>
              </w:rPr>
            </w:pPr>
            <w:r w:rsidRPr="00B153E4">
              <w:rPr>
                <w:rFonts w:ascii="Bahnschrift" w:hAnsi="Bahnschrift"/>
                <w:b/>
              </w:rPr>
              <w:t>INICIO:</w:t>
            </w:r>
          </w:p>
        </w:tc>
        <w:tc>
          <w:tcPr>
            <w:tcW w:w="11910" w:type="dxa"/>
            <w:gridSpan w:val="3"/>
          </w:tcPr>
          <w:p w14:paraId="1E44BD76" w14:textId="6717B2B2" w:rsidR="0085583A" w:rsidRPr="00E56221" w:rsidRDefault="00D360EE" w:rsidP="00D360EE">
            <w:r>
              <w:t>Leer</w:t>
            </w:r>
            <w:r w:rsidR="005C261B">
              <w:t>án</w:t>
            </w:r>
            <w:r>
              <w:t xml:space="preserve"> las páginas 83 a la 87 sobre el campo y la ciudad</w:t>
            </w:r>
          </w:p>
        </w:tc>
      </w:tr>
      <w:tr w:rsidR="003E6D4F" w14:paraId="4349881C" w14:textId="77777777" w:rsidTr="00056F9C">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056F9C">
            <w:pPr>
              <w:jc w:val="center"/>
              <w:rPr>
                <w:rFonts w:ascii="Bahnschrift" w:hAnsi="Bahnschrift"/>
                <w:b/>
              </w:rPr>
            </w:pPr>
            <w:r w:rsidRPr="00B153E4">
              <w:rPr>
                <w:rFonts w:ascii="Bahnschrift" w:hAnsi="Bahnschrift"/>
                <w:b/>
              </w:rPr>
              <w:t>DESARROLLO:</w:t>
            </w:r>
          </w:p>
        </w:tc>
        <w:tc>
          <w:tcPr>
            <w:tcW w:w="11910" w:type="dxa"/>
            <w:gridSpan w:val="3"/>
          </w:tcPr>
          <w:p w14:paraId="0243171C" w14:textId="77777777" w:rsidR="004B3FB4" w:rsidRDefault="004B3FB4" w:rsidP="004B3FB4">
            <w:r>
              <w:t>Observarán el mapa “Población urbana y ciudades principales” de la página 84 del Atlas de Geografía.</w:t>
            </w:r>
          </w:p>
          <w:p w14:paraId="4EF90BE1" w14:textId="62DA2DB0" w:rsidR="003E6D4F" w:rsidRDefault="004B3FB4" w:rsidP="004B3FB4">
            <w:r>
              <w:t>Reflexionaremos: ¿a qué se debe que exista mayor concentración de población en unas regiones que en otras?, ¿cómo influye las desigualdades en la movilidad de la población mundial?</w:t>
            </w:r>
          </w:p>
        </w:tc>
      </w:tr>
      <w:tr w:rsidR="003E6D4F" w14:paraId="780FD2D4" w14:textId="77777777" w:rsidTr="00056F9C">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056F9C">
            <w:pPr>
              <w:jc w:val="center"/>
              <w:rPr>
                <w:rFonts w:ascii="Bahnschrift" w:hAnsi="Bahnschrift"/>
                <w:b/>
              </w:rPr>
            </w:pPr>
            <w:r w:rsidRPr="00B153E4">
              <w:rPr>
                <w:rFonts w:ascii="Bahnschrift" w:hAnsi="Bahnschrift"/>
                <w:b/>
              </w:rPr>
              <w:t>CIERRE:</w:t>
            </w:r>
          </w:p>
        </w:tc>
        <w:tc>
          <w:tcPr>
            <w:tcW w:w="11910" w:type="dxa"/>
            <w:gridSpan w:val="3"/>
          </w:tcPr>
          <w:p w14:paraId="7F0DE774" w14:textId="77777777" w:rsidR="00CA37E8" w:rsidRDefault="004B3FB4" w:rsidP="00056F9C">
            <w:r>
              <w:t>Realizarán las actividades sugeridas del anexo 01 del material didáctico de apoyo.</w:t>
            </w:r>
          </w:p>
          <w:p w14:paraId="44DD4794" w14:textId="694438E5" w:rsidR="004B3FB4" w:rsidRDefault="004B3FB4" w:rsidP="00056F9C">
            <w:r>
              <w:rPr>
                <w:noProof/>
              </w:rPr>
              <w:drawing>
                <wp:inline distT="0" distB="0" distL="0" distR="0" wp14:anchorId="3A46158E" wp14:editId="4BA3AB5A">
                  <wp:extent cx="958137" cy="1266825"/>
                  <wp:effectExtent l="0" t="0" r="0" b="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10" t="6528" r="7070" b="5694"/>
                          <a:stretch/>
                        </pic:blipFill>
                        <pic:spPr bwMode="auto">
                          <a:xfrm>
                            <a:off x="0" y="0"/>
                            <a:ext cx="960595" cy="12700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E6D4F" w14:paraId="6EAE411B" w14:textId="77777777" w:rsidTr="00056F9C">
        <w:tc>
          <w:tcPr>
            <w:tcW w:w="7315" w:type="dxa"/>
            <w:gridSpan w:val="5"/>
            <w:shd w:val="clear" w:color="auto" w:fill="9CC2E5" w:themeFill="accent1" w:themeFillTint="99"/>
          </w:tcPr>
          <w:p w14:paraId="1217F598" w14:textId="77777777" w:rsidR="003E6D4F" w:rsidRPr="00B153E4" w:rsidRDefault="003E6D4F" w:rsidP="00056F9C">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056F9C">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7D8C86EF" w14:textId="77777777" w:rsidR="00D360EE" w:rsidRPr="00D360EE" w:rsidRDefault="00D360EE" w:rsidP="00D360EE">
            <w:pPr>
              <w:rPr>
                <w:szCs w:val="24"/>
                <w:lang w:val="es-ES" w:eastAsia="es-ES"/>
              </w:rPr>
            </w:pPr>
            <w:r w:rsidRPr="00D360EE">
              <w:rPr>
                <w:szCs w:val="24"/>
                <w:lang w:val="es-ES" w:eastAsia="es-ES"/>
              </w:rPr>
              <w:t xml:space="preserve">Libro de texto págs. 83-87 </w:t>
            </w:r>
          </w:p>
          <w:p w14:paraId="2E048C3D" w14:textId="132174C4" w:rsidR="00CA37E8" w:rsidRPr="00E56221" w:rsidRDefault="00D360EE" w:rsidP="00D360EE">
            <w:pPr>
              <w:rPr>
                <w:szCs w:val="24"/>
                <w:lang w:val="es-ES" w:eastAsia="es-ES"/>
              </w:rPr>
            </w:pPr>
            <w:r w:rsidRPr="00D360EE">
              <w:rPr>
                <w:szCs w:val="24"/>
                <w:lang w:val="es-ES" w:eastAsia="es-ES"/>
              </w:rPr>
              <w:t>Atlas de Geografía del Mundo página 84.</w:t>
            </w:r>
          </w:p>
        </w:tc>
        <w:tc>
          <w:tcPr>
            <w:tcW w:w="7055" w:type="dxa"/>
            <w:shd w:val="clear" w:color="auto" w:fill="auto"/>
            <w:vAlign w:val="center"/>
          </w:tcPr>
          <w:p w14:paraId="7F84DB7F" w14:textId="73FB2BCB" w:rsidR="003E6D4F" w:rsidRPr="00E56221" w:rsidRDefault="00D360EE" w:rsidP="005B1539">
            <w:r w:rsidRPr="00D360EE">
              <w:t>Reflexión acerca de la distribución de la población rural y urbana.</w:t>
            </w:r>
          </w:p>
        </w:tc>
      </w:tr>
      <w:tr w:rsidR="003E6D4F" w14:paraId="0E118166" w14:textId="77777777" w:rsidTr="00056F9C">
        <w:tc>
          <w:tcPr>
            <w:tcW w:w="14370" w:type="dxa"/>
            <w:gridSpan w:val="6"/>
            <w:shd w:val="clear" w:color="auto" w:fill="9CC2E5" w:themeFill="accent1" w:themeFillTint="99"/>
          </w:tcPr>
          <w:p w14:paraId="4D95FCD6" w14:textId="77777777" w:rsidR="003E6D4F" w:rsidRPr="00CC10F3" w:rsidRDefault="003E6D4F" w:rsidP="00056F9C">
            <w:pPr>
              <w:jc w:val="center"/>
              <w:rPr>
                <w:rFonts w:ascii="Bahnschrift" w:hAnsi="Bahnschrift"/>
                <w:b/>
              </w:rPr>
            </w:pPr>
            <w:r>
              <w:rPr>
                <w:rFonts w:ascii="Bahnschrift" w:hAnsi="Bahnschrift"/>
                <w:b/>
              </w:rPr>
              <w:t>OBSERVACIONES Y ADECUACIONES</w:t>
            </w:r>
          </w:p>
        </w:tc>
      </w:tr>
      <w:tr w:rsidR="003E6D4F" w14:paraId="7DCD0412" w14:textId="77777777" w:rsidTr="00056F9C">
        <w:tc>
          <w:tcPr>
            <w:tcW w:w="14370" w:type="dxa"/>
            <w:gridSpan w:val="6"/>
            <w:shd w:val="clear" w:color="auto" w:fill="auto"/>
          </w:tcPr>
          <w:p w14:paraId="509DEFDC" w14:textId="77777777" w:rsidR="003E6D4F" w:rsidRDefault="003E6D4F" w:rsidP="00056F9C">
            <w:pPr>
              <w:jc w:val="center"/>
              <w:rPr>
                <w:rFonts w:ascii="Bahnschrift" w:hAnsi="Bahnschrift"/>
                <w:b/>
              </w:rPr>
            </w:pPr>
          </w:p>
          <w:p w14:paraId="5607A18A" w14:textId="77777777" w:rsidR="003E6D4F" w:rsidRPr="00CC10F3" w:rsidRDefault="003E6D4F" w:rsidP="00056F9C">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3F5707E8"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66B4E342"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70B4A830" w14:textId="7777777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1BFE3DAD" w14:textId="5698815C"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056F9C">
        <w:tc>
          <w:tcPr>
            <w:tcW w:w="1686" w:type="dxa"/>
            <w:gridSpan w:val="2"/>
            <w:shd w:val="clear" w:color="auto" w:fill="9CC2E5" w:themeFill="accent1" w:themeFillTint="99"/>
          </w:tcPr>
          <w:p w14:paraId="5AEDB304" w14:textId="77777777" w:rsidR="009F12A2" w:rsidRPr="006E3935" w:rsidRDefault="009F12A2" w:rsidP="00056F9C">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78F1310B" w:rsidR="009F12A2" w:rsidRPr="00082EAF" w:rsidRDefault="00D360EE" w:rsidP="00056F9C">
            <w:pPr>
              <w:rPr>
                <w:rFonts w:cstheme="minorHAnsi"/>
                <w:sz w:val="20"/>
                <w:szCs w:val="20"/>
              </w:rPr>
            </w:pPr>
            <w:r>
              <w:rPr>
                <w:rFonts w:cstheme="minorHAnsi"/>
                <w:sz w:val="20"/>
                <w:szCs w:val="20"/>
              </w:rPr>
              <w:t xml:space="preserve">3. </w:t>
            </w:r>
            <w:r w:rsidRPr="00D360EE">
              <w:rPr>
                <w:rFonts w:cstheme="minorHAnsi"/>
                <w:sz w:val="20"/>
                <w:szCs w:val="20"/>
              </w:rPr>
              <w:t>Del Porfiriato a la Revolución Mexicana</w:t>
            </w:r>
          </w:p>
        </w:tc>
      </w:tr>
      <w:tr w:rsidR="009F12A2" w14:paraId="30C96C00" w14:textId="77777777" w:rsidTr="00056F9C">
        <w:tc>
          <w:tcPr>
            <w:tcW w:w="1686" w:type="dxa"/>
            <w:gridSpan w:val="2"/>
            <w:shd w:val="clear" w:color="auto" w:fill="9CC2E5" w:themeFill="accent1" w:themeFillTint="99"/>
          </w:tcPr>
          <w:p w14:paraId="72E905AB" w14:textId="77777777" w:rsidR="009F12A2" w:rsidRPr="002129BA" w:rsidRDefault="009F12A2" w:rsidP="00056F9C">
            <w:pPr>
              <w:rPr>
                <w:rFonts w:ascii="Bahnschrift" w:hAnsi="Bahnschrift"/>
                <w:b/>
              </w:rPr>
            </w:pPr>
            <w:r>
              <w:rPr>
                <w:rFonts w:ascii="Bahnschrift" w:hAnsi="Bahnschrift"/>
                <w:b/>
              </w:rPr>
              <w:t>TEMA</w:t>
            </w:r>
          </w:p>
        </w:tc>
        <w:tc>
          <w:tcPr>
            <w:tcW w:w="12684" w:type="dxa"/>
            <w:gridSpan w:val="4"/>
            <w:shd w:val="clear" w:color="auto" w:fill="auto"/>
            <w:vAlign w:val="center"/>
          </w:tcPr>
          <w:p w14:paraId="708B730B" w14:textId="1887C51E" w:rsidR="009F12A2" w:rsidRPr="00BE2A92" w:rsidRDefault="00D360EE" w:rsidP="005B1539">
            <w:r w:rsidRPr="00D360EE">
              <w:t>El Porfiriato: La sociedad porfiriana y los movimientos de protesta: campesinos y obreros.</w:t>
            </w:r>
          </w:p>
        </w:tc>
      </w:tr>
      <w:tr w:rsidR="009F12A2" w14:paraId="45F69C3E" w14:textId="77777777" w:rsidTr="00056F9C">
        <w:tc>
          <w:tcPr>
            <w:tcW w:w="7300" w:type="dxa"/>
            <w:gridSpan w:val="4"/>
            <w:shd w:val="clear" w:color="auto" w:fill="9CC2E5" w:themeFill="accent1" w:themeFillTint="99"/>
          </w:tcPr>
          <w:p w14:paraId="3A411158" w14:textId="77777777" w:rsidR="009F12A2" w:rsidRDefault="009F12A2" w:rsidP="00056F9C">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056F9C">
            <w:pPr>
              <w:jc w:val="center"/>
              <w:rPr>
                <w:rFonts w:ascii="Bahnschrift" w:hAnsi="Bahnschrift"/>
                <w:b/>
              </w:rPr>
            </w:pPr>
            <w:r w:rsidRPr="002129BA">
              <w:rPr>
                <w:rFonts w:ascii="Bahnschrift" w:hAnsi="Bahnschrift"/>
                <w:b/>
              </w:rPr>
              <w:t>CONTENIDOS</w:t>
            </w:r>
          </w:p>
        </w:tc>
      </w:tr>
      <w:tr w:rsidR="009F12A2" w14:paraId="7D17CC8C" w14:textId="77777777" w:rsidTr="00056F9C">
        <w:tc>
          <w:tcPr>
            <w:tcW w:w="7300" w:type="dxa"/>
            <w:gridSpan w:val="4"/>
            <w:shd w:val="clear" w:color="auto" w:fill="auto"/>
          </w:tcPr>
          <w:p w14:paraId="20D4D4B6" w14:textId="264F479D" w:rsidR="009F12A2" w:rsidRPr="00BE2A92" w:rsidRDefault="00D360EE" w:rsidP="005B1539">
            <w:r w:rsidRPr="00D360EE">
              <w:t>Describe las condiciones de vida e inconformidades de los diferentes grupos sociales en el Porfiriato.</w:t>
            </w:r>
          </w:p>
        </w:tc>
        <w:tc>
          <w:tcPr>
            <w:tcW w:w="7070" w:type="dxa"/>
            <w:gridSpan w:val="2"/>
            <w:shd w:val="clear" w:color="auto" w:fill="auto"/>
          </w:tcPr>
          <w:p w14:paraId="1FF109F5" w14:textId="646A5B8B" w:rsidR="009F12A2" w:rsidRPr="00BE2A92" w:rsidRDefault="00D360EE" w:rsidP="005B1539">
            <w:r w:rsidRPr="00D360EE">
              <w:t>La sociedad porfiriana y los movimientos de protesta: campesinos y obreros.</w:t>
            </w:r>
          </w:p>
        </w:tc>
      </w:tr>
      <w:tr w:rsidR="009F12A2" w14:paraId="2ECC0F6B" w14:textId="77777777" w:rsidTr="00056F9C">
        <w:tc>
          <w:tcPr>
            <w:tcW w:w="552" w:type="dxa"/>
            <w:vMerge w:val="restart"/>
            <w:shd w:val="clear" w:color="auto" w:fill="BDD6EE" w:themeFill="accent1" w:themeFillTint="66"/>
            <w:textDirection w:val="btLr"/>
          </w:tcPr>
          <w:p w14:paraId="150F212E" w14:textId="77777777" w:rsidR="009F12A2" w:rsidRPr="009A4F73" w:rsidRDefault="009F12A2"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056F9C">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056F9C">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056F9C">
            <w:pPr>
              <w:jc w:val="center"/>
              <w:rPr>
                <w:rFonts w:ascii="Bahnschrift" w:hAnsi="Bahnschrift"/>
                <w:b/>
              </w:rPr>
            </w:pPr>
            <w:r w:rsidRPr="00B153E4">
              <w:rPr>
                <w:rFonts w:ascii="Bahnschrift" w:hAnsi="Bahnschrift"/>
                <w:b/>
              </w:rPr>
              <w:t>INICIO:</w:t>
            </w:r>
          </w:p>
        </w:tc>
        <w:tc>
          <w:tcPr>
            <w:tcW w:w="11910" w:type="dxa"/>
            <w:gridSpan w:val="3"/>
          </w:tcPr>
          <w:p w14:paraId="6B0C4209" w14:textId="2261A14A" w:rsidR="009F12A2" w:rsidRPr="00333C1F" w:rsidRDefault="00D360EE" w:rsidP="00D360EE">
            <w:r>
              <w:t>Leer</w:t>
            </w:r>
            <w:r w:rsidR="004B3FB4">
              <w:t>án</w:t>
            </w:r>
            <w:r>
              <w:t xml:space="preserve"> las páginas 91 y 92 donde se menciona las condiciones de vida de los trabajadores en los tiempos del Porfiriato, subrayar las ideas principales.</w:t>
            </w:r>
          </w:p>
        </w:tc>
      </w:tr>
      <w:tr w:rsidR="009F12A2" w14:paraId="140DDFA4" w14:textId="77777777" w:rsidTr="00056F9C">
        <w:trPr>
          <w:cantSplit/>
          <w:trHeight w:val="360"/>
        </w:trPr>
        <w:tc>
          <w:tcPr>
            <w:tcW w:w="552" w:type="dxa"/>
            <w:vMerge/>
            <w:shd w:val="clear" w:color="auto" w:fill="BDD6EE" w:themeFill="accent1" w:themeFillTint="66"/>
            <w:textDirection w:val="btLr"/>
            <w:vAlign w:val="center"/>
          </w:tcPr>
          <w:p w14:paraId="62D794E6"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9F12A2" w:rsidRPr="00B153E4" w:rsidRDefault="009F12A2" w:rsidP="00056F9C">
            <w:pPr>
              <w:jc w:val="center"/>
              <w:rPr>
                <w:rFonts w:ascii="Bahnschrift" w:hAnsi="Bahnschrift"/>
                <w:b/>
              </w:rPr>
            </w:pPr>
            <w:r w:rsidRPr="00B153E4">
              <w:rPr>
                <w:rFonts w:ascii="Bahnschrift" w:hAnsi="Bahnschrift"/>
                <w:b/>
              </w:rPr>
              <w:t>DESARROLLO:</w:t>
            </w:r>
          </w:p>
        </w:tc>
        <w:tc>
          <w:tcPr>
            <w:tcW w:w="11910" w:type="dxa"/>
            <w:gridSpan w:val="3"/>
          </w:tcPr>
          <w:p w14:paraId="33C7D39C" w14:textId="2DC93461" w:rsidR="009F12A2" w:rsidRPr="00333C1F" w:rsidRDefault="004B3FB4" w:rsidP="00AF0478">
            <w:r>
              <w:t>Leerán el texto de "Cananea. 2 de julio de 1906" página 93 y comentar: ¿qué motivó a la huelga?, ¿quiénes la iniciaron?, ¿cuáles eran sus demandas? ¿qué harían si fueran los mineros?, ¿consideras justas sus demandas?, si fueras el dueño de la empresa ¿qué harías para evitar una huelga?, etc.</w:t>
            </w:r>
          </w:p>
        </w:tc>
      </w:tr>
      <w:tr w:rsidR="009F12A2" w14:paraId="2990176D" w14:textId="77777777" w:rsidTr="00056F9C">
        <w:trPr>
          <w:cantSplit/>
          <w:trHeight w:val="336"/>
        </w:trPr>
        <w:tc>
          <w:tcPr>
            <w:tcW w:w="552" w:type="dxa"/>
            <w:vMerge/>
            <w:shd w:val="clear" w:color="auto" w:fill="BDD6EE" w:themeFill="accent1" w:themeFillTint="66"/>
            <w:textDirection w:val="btLr"/>
            <w:vAlign w:val="center"/>
          </w:tcPr>
          <w:p w14:paraId="7349537E"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9F12A2" w:rsidRPr="00B153E4" w:rsidRDefault="009F12A2" w:rsidP="00056F9C">
            <w:pPr>
              <w:jc w:val="center"/>
              <w:rPr>
                <w:rFonts w:ascii="Bahnschrift" w:hAnsi="Bahnschrift"/>
                <w:b/>
              </w:rPr>
            </w:pPr>
            <w:r w:rsidRPr="00B153E4">
              <w:rPr>
                <w:rFonts w:ascii="Bahnschrift" w:hAnsi="Bahnschrift"/>
                <w:b/>
              </w:rPr>
              <w:t>CIERRE:</w:t>
            </w:r>
          </w:p>
        </w:tc>
        <w:tc>
          <w:tcPr>
            <w:tcW w:w="11910" w:type="dxa"/>
            <w:gridSpan w:val="3"/>
          </w:tcPr>
          <w:p w14:paraId="63AAD859" w14:textId="77777777" w:rsidR="00507A7B" w:rsidRDefault="004B3FB4" w:rsidP="00AF0478">
            <w:r>
              <w:t>Responderán en su cuaderno las siguientes preguntas:</w:t>
            </w:r>
          </w:p>
          <w:p w14:paraId="37084A71" w14:textId="77777777" w:rsidR="00735ED7" w:rsidRDefault="00735ED7" w:rsidP="00735ED7">
            <w:r>
              <w:t>¿A quién afectaron los latifundios? (pág.91)</w:t>
            </w:r>
          </w:p>
          <w:p w14:paraId="541CA87E" w14:textId="2742FF89" w:rsidR="00735ED7" w:rsidRDefault="00735ED7" w:rsidP="00735ED7">
            <w:r>
              <w:t>¿A qué dio pie el descontento de gran parte de la población rural esta situación de abuso y desigualdad? (pág.91)</w:t>
            </w:r>
          </w:p>
          <w:p w14:paraId="6A78C2A3" w14:textId="7CF27943" w:rsidR="00735ED7" w:rsidRDefault="00735ED7" w:rsidP="00735ED7">
            <w:r>
              <w:t>¿En manos de quién estaban la tierra y las fábricas? (pág.91)</w:t>
            </w:r>
          </w:p>
          <w:p w14:paraId="35CFD164" w14:textId="2C075535" w:rsidR="00735ED7" w:rsidRDefault="00735ED7" w:rsidP="00735ED7">
            <w:r>
              <w:t>¿Cuáles eran los empleos de la mayoría de la población? (pág.91)</w:t>
            </w:r>
          </w:p>
          <w:p w14:paraId="00A0AB92" w14:textId="507732DF" w:rsidR="00735ED7" w:rsidRDefault="00735ED7" w:rsidP="00735ED7">
            <w:r>
              <w:t>¿Cuál era la situación de obreros y peones? (pág.92)</w:t>
            </w:r>
          </w:p>
          <w:p w14:paraId="2EE2A308" w14:textId="35AEFABE" w:rsidR="00735ED7" w:rsidRDefault="00735ED7" w:rsidP="00735ED7">
            <w:r>
              <w:t>¿Qué eran las tiendas de raya? (pág.92)</w:t>
            </w:r>
          </w:p>
          <w:p w14:paraId="47953D14" w14:textId="75701E5E" w:rsidR="00735ED7" w:rsidRDefault="00735ED7" w:rsidP="00735ED7">
            <w:r>
              <w:t>¿Por qué había esta explotación? (pág.92)</w:t>
            </w:r>
          </w:p>
          <w:p w14:paraId="4354FF12" w14:textId="0380B253" w:rsidR="00735ED7" w:rsidRDefault="00735ED7" w:rsidP="00735ED7">
            <w:r>
              <w:t>¿Para quiénes eran los mejores puestos? (pág.92)</w:t>
            </w:r>
          </w:p>
          <w:p w14:paraId="2ECA2CC2" w14:textId="2D75C658" w:rsidR="00735ED7" w:rsidRDefault="00735ED7" w:rsidP="00735ED7">
            <w:r>
              <w:t>¿Qué hicieron los obreros ante esta situación? (pág.92)</w:t>
            </w:r>
          </w:p>
          <w:p w14:paraId="1D23D270" w14:textId="2323D935" w:rsidR="00735ED7" w:rsidRDefault="00735ED7" w:rsidP="00735ED7">
            <w:r>
              <w:t>¿Qué utilizaron como recurso? (pág.92)</w:t>
            </w:r>
          </w:p>
          <w:p w14:paraId="024CE2DD" w14:textId="3F774B13" w:rsidR="00735ED7" w:rsidRDefault="00735ED7" w:rsidP="00735ED7">
            <w:r>
              <w:t>¿Qué pasó con los movimientos de huelga? (pág.92)</w:t>
            </w:r>
          </w:p>
          <w:p w14:paraId="5AA7F966" w14:textId="3CC4175A" w:rsidR="00735ED7" w:rsidRDefault="00735ED7" w:rsidP="00735ED7">
            <w:r>
              <w:t>¿Cuáles huelgas destacaron? (pág.92)</w:t>
            </w:r>
          </w:p>
          <w:p w14:paraId="43262617" w14:textId="44E8160B" w:rsidR="004B3FB4" w:rsidRDefault="00735ED7" w:rsidP="00735ED7">
            <w:r>
              <w:t>¿Qué es un sindicato? (pág.92)</w:t>
            </w:r>
          </w:p>
        </w:tc>
      </w:tr>
      <w:tr w:rsidR="009F12A2" w14:paraId="2FA33713" w14:textId="77777777" w:rsidTr="00056F9C">
        <w:tc>
          <w:tcPr>
            <w:tcW w:w="7315" w:type="dxa"/>
            <w:gridSpan w:val="5"/>
            <w:shd w:val="clear" w:color="auto" w:fill="9CC2E5" w:themeFill="accent1" w:themeFillTint="99"/>
          </w:tcPr>
          <w:p w14:paraId="17DF66A0" w14:textId="77777777" w:rsidR="009F12A2" w:rsidRPr="00B153E4" w:rsidRDefault="009F12A2" w:rsidP="00056F9C">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9F12A2" w:rsidRDefault="009F12A2" w:rsidP="00056F9C">
            <w:pPr>
              <w:jc w:val="center"/>
            </w:pPr>
            <w:r w:rsidRPr="00CC10F3">
              <w:rPr>
                <w:rFonts w:ascii="Bahnschrift" w:hAnsi="Bahnschrift"/>
                <w:b/>
              </w:rPr>
              <w:t>EVALUACIÓN Y EVIDENCIAS</w:t>
            </w:r>
          </w:p>
        </w:tc>
      </w:tr>
      <w:tr w:rsidR="009F12A2" w14:paraId="686EDB4D" w14:textId="77777777" w:rsidTr="00056F9C">
        <w:tc>
          <w:tcPr>
            <w:tcW w:w="7315" w:type="dxa"/>
            <w:gridSpan w:val="5"/>
            <w:shd w:val="clear" w:color="auto" w:fill="auto"/>
          </w:tcPr>
          <w:p w14:paraId="58D980F9" w14:textId="77777777" w:rsidR="00D360EE" w:rsidRDefault="00D360EE" w:rsidP="00D360EE">
            <w:r>
              <w:t>Libro de texto págs. 91-93</w:t>
            </w:r>
          </w:p>
          <w:p w14:paraId="2384AEF1" w14:textId="2B35B53D" w:rsidR="009F12A2" w:rsidRPr="00BE2A92" w:rsidRDefault="00D360EE" w:rsidP="00D360EE">
            <w:r>
              <w:t>Cuaderno.</w:t>
            </w:r>
          </w:p>
        </w:tc>
        <w:tc>
          <w:tcPr>
            <w:tcW w:w="7055" w:type="dxa"/>
            <w:shd w:val="clear" w:color="auto" w:fill="auto"/>
            <w:vAlign w:val="center"/>
          </w:tcPr>
          <w:p w14:paraId="343821A1" w14:textId="067034A9" w:rsidR="00AF0478" w:rsidRPr="00BE2A92" w:rsidRDefault="00D360EE" w:rsidP="005B1539">
            <w:r w:rsidRPr="00D360EE">
              <w:t>Análisis sobre las condiciones de vida de los obreros y los campesinos durante el Porfiriato.</w:t>
            </w:r>
          </w:p>
        </w:tc>
      </w:tr>
      <w:tr w:rsidR="009F12A2" w14:paraId="525B0EB8" w14:textId="77777777" w:rsidTr="00056F9C">
        <w:tc>
          <w:tcPr>
            <w:tcW w:w="14370" w:type="dxa"/>
            <w:gridSpan w:val="6"/>
            <w:shd w:val="clear" w:color="auto" w:fill="9CC2E5" w:themeFill="accent1" w:themeFillTint="99"/>
          </w:tcPr>
          <w:p w14:paraId="7FE0138D" w14:textId="77777777" w:rsidR="009F12A2" w:rsidRPr="00CC10F3" w:rsidRDefault="009F12A2" w:rsidP="00056F9C">
            <w:pPr>
              <w:jc w:val="center"/>
              <w:rPr>
                <w:rFonts w:ascii="Bahnschrift" w:hAnsi="Bahnschrift"/>
                <w:b/>
              </w:rPr>
            </w:pPr>
            <w:r>
              <w:rPr>
                <w:rFonts w:ascii="Bahnschrift" w:hAnsi="Bahnschrift"/>
                <w:b/>
              </w:rPr>
              <w:t>OBSERVACIONES Y ADECUACIONES</w:t>
            </w:r>
          </w:p>
        </w:tc>
      </w:tr>
      <w:tr w:rsidR="009F12A2" w14:paraId="21B148A7" w14:textId="77777777" w:rsidTr="00735ED7">
        <w:trPr>
          <w:trHeight w:val="373"/>
        </w:trPr>
        <w:tc>
          <w:tcPr>
            <w:tcW w:w="14370" w:type="dxa"/>
            <w:gridSpan w:val="6"/>
            <w:shd w:val="clear" w:color="auto" w:fill="auto"/>
          </w:tcPr>
          <w:p w14:paraId="4DF74224" w14:textId="77777777" w:rsidR="009F12A2" w:rsidRPr="00CC10F3" w:rsidRDefault="009F12A2" w:rsidP="00056F9C">
            <w:pPr>
              <w:jc w:val="center"/>
              <w:rPr>
                <w:rFonts w:ascii="Bahnschrift" w:hAnsi="Bahnschrift"/>
                <w:b/>
              </w:rPr>
            </w:pPr>
          </w:p>
        </w:tc>
      </w:tr>
    </w:tbl>
    <w:p w14:paraId="6F9C0AC1" w14:textId="77777777" w:rsidR="00AC67B7" w:rsidRDefault="00AC67B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6A8CB986" w14:textId="4082653F"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6372758C"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6ECAE7FC" w14:textId="7777777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0390C847" w14:textId="1E7CFE34"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608"/>
        <w:gridCol w:w="6447"/>
      </w:tblGrid>
      <w:tr w:rsidR="009F12A2" w14:paraId="5C8B5C3E" w14:textId="77777777" w:rsidTr="00056F9C">
        <w:tc>
          <w:tcPr>
            <w:tcW w:w="1686" w:type="dxa"/>
            <w:gridSpan w:val="2"/>
            <w:shd w:val="clear" w:color="auto" w:fill="9CC2E5" w:themeFill="accent1" w:themeFillTint="99"/>
          </w:tcPr>
          <w:p w14:paraId="4C564807" w14:textId="77777777" w:rsidR="009F12A2" w:rsidRPr="006E3935" w:rsidRDefault="009F12A2" w:rsidP="00056F9C">
            <w:pPr>
              <w:rPr>
                <w:rFonts w:ascii="Bahnschrift" w:hAnsi="Bahnschrift"/>
                <w:b/>
              </w:rPr>
            </w:pPr>
            <w:r>
              <w:rPr>
                <w:b/>
                <w:szCs w:val="24"/>
              </w:rPr>
              <w:t>EJE</w:t>
            </w:r>
          </w:p>
        </w:tc>
        <w:tc>
          <w:tcPr>
            <w:tcW w:w="12684" w:type="dxa"/>
            <w:gridSpan w:val="5"/>
            <w:shd w:val="clear" w:color="auto" w:fill="auto"/>
          </w:tcPr>
          <w:p w14:paraId="25161E0B" w14:textId="5DE85244" w:rsidR="009F12A2" w:rsidRDefault="005667BE" w:rsidP="00056F9C">
            <w:r w:rsidRPr="005667BE">
              <w:t>Interculturalidad y convivencia pacífica, inclusiva y con igualdad.</w:t>
            </w:r>
          </w:p>
        </w:tc>
      </w:tr>
      <w:tr w:rsidR="009F12A2" w14:paraId="4384F019" w14:textId="77777777" w:rsidTr="00056F9C">
        <w:tc>
          <w:tcPr>
            <w:tcW w:w="1686" w:type="dxa"/>
            <w:gridSpan w:val="2"/>
            <w:shd w:val="clear" w:color="auto" w:fill="9CC2E5" w:themeFill="accent1" w:themeFillTint="99"/>
          </w:tcPr>
          <w:p w14:paraId="695EA4F7" w14:textId="496E05B8" w:rsidR="009F12A2" w:rsidRPr="002129BA" w:rsidRDefault="005B2D9D" w:rsidP="00056F9C">
            <w:pPr>
              <w:rPr>
                <w:rFonts w:ascii="Bahnschrift" w:hAnsi="Bahnschrift"/>
                <w:b/>
              </w:rPr>
            </w:pPr>
            <w:r>
              <w:rPr>
                <w:b/>
                <w:szCs w:val="24"/>
              </w:rPr>
              <w:t>BLOQUE</w:t>
            </w:r>
          </w:p>
        </w:tc>
        <w:tc>
          <w:tcPr>
            <w:tcW w:w="4962" w:type="dxa"/>
            <w:gridSpan w:val="2"/>
            <w:shd w:val="clear" w:color="auto" w:fill="auto"/>
            <w:vAlign w:val="center"/>
          </w:tcPr>
          <w:p w14:paraId="6EEB8DE4" w14:textId="771BF5A3" w:rsidR="009F12A2" w:rsidRPr="00C91577" w:rsidRDefault="005667BE" w:rsidP="008F5516">
            <w:pPr>
              <w:rPr>
                <w:szCs w:val="24"/>
              </w:rPr>
            </w:pPr>
            <w:r>
              <w:rPr>
                <w:szCs w:val="24"/>
              </w:rPr>
              <w:t xml:space="preserve">2. </w:t>
            </w:r>
            <w:r w:rsidRPr="005667BE">
              <w:rPr>
                <w:szCs w:val="24"/>
              </w:rPr>
              <w:t>Igualdad entre personas y grupos.</w:t>
            </w:r>
          </w:p>
        </w:tc>
        <w:tc>
          <w:tcPr>
            <w:tcW w:w="1275" w:type="dxa"/>
            <w:gridSpan w:val="2"/>
            <w:shd w:val="clear" w:color="auto" w:fill="9CC2E5" w:themeFill="accent1" w:themeFillTint="99"/>
          </w:tcPr>
          <w:p w14:paraId="5DAF4ED3" w14:textId="0B32F573" w:rsidR="00082EAF" w:rsidRDefault="009F12A2" w:rsidP="0056568C">
            <w:pPr>
              <w:jc w:val="center"/>
              <w:rPr>
                <w:rFonts w:ascii="Bahnschrift" w:hAnsi="Bahnschrift"/>
                <w:b/>
              </w:rPr>
            </w:pPr>
            <w:r>
              <w:rPr>
                <w:rFonts w:ascii="Bahnschrift" w:hAnsi="Bahnschrift"/>
                <w:b/>
              </w:rPr>
              <w:t>SESIÓN</w:t>
            </w:r>
          </w:p>
        </w:tc>
        <w:tc>
          <w:tcPr>
            <w:tcW w:w="6447" w:type="dxa"/>
            <w:shd w:val="clear" w:color="auto" w:fill="auto"/>
            <w:vAlign w:val="center"/>
          </w:tcPr>
          <w:p w14:paraId="0FA0C274" w14:textId="77777777" w:rsidR="00620CE3" w:rsidRPr="00620CE3" w:rsidRDefault="005667BE" w:rsidP="00620CE3">
            <w:pPr>
              <w:rPr>
                <w:lang w:val="es-ES"/>
              </w:rPr>
            </w:pPr>
            <w:r>
              <w:rPr>
                <w:lang w:val="es-ES"/>
              </w:rPr>
              <w:t xml:space="preserve">2. </w:t>
            </w:r>
            <w:r w:rsidR="00620CE3">
              <w:rPr>
                <w:lang w:val="es-ES"/>
              </w:rPr>
              <w:t xml:space="preserve"> </w:t>
            </w:r>
            <w:r w:rsidR="00620CE3" w:rsidRPr="00620CE3">
              <w:rPr>
                <w:lang w:val="es-ES"/>
              </w:rPr>
              <w:t>Diferencias de poder entre grupos sociales y entre países.</w:t>
            </w:r>
          </w:p>
          <w:p w14:paraId="25509D55" w14:textId="77777777" w:rsidR="00620CE3" w:rsidRPr="00620CE3" w:rsidRDefault="00620CE3" w:rsidP="00620CE3">
            <w:pPr>
              <w:rPr>
                <w:lang w:val="es-ES"/>
              </w:rPr>
            </w:pPr>
            <w:r w:rsidRPr="00620CE3">
              <w:rPr>
                <w:lang w:val="es-ES"/>
              </w:rPr>
              <w:t>Valoro la igualdad entre mujeres y hombres.</w:t>
            </w:r>
          </w:p>
          <w:p w14:paraId="296FDD2E" w14:textId="20B07A68" w:rsidR="009F12A2" w:rsidRPr="00C91577" w:rsidRDefault="00620CE3" w:rsidP="00620CE3">
            <w:pPr>
              <w:rPr>
                <w:lang w:val="es-ES"/>
              </w:rPr>
            </w:pPr>
            <w:r w:rsidRPr="00620CE3">
              <w:rPr>
                <w:lang w:val="es-ES"/>
              </w:rPr>
              <w:t>Reconozco el derecho a la igualdad entre mujeres y hombres.</w:t>
            </w:r>
          </w:p>
        </w:tc>
      </w:tr>
      <w:tr w:rsidR="009F12A2" w14:paraId="1EF61BCE" w14:textId="77777777" w:rsidTr="00056F9C">
        <w:tc>
          <w:tcPr>
            <w:tcW w:w="14370" w:type="dxa"/>
            <w:gridSpan w:val="7"/>
            <w:shd w:val="clear" w:color="auto" w:fill="9CC2E5" w:themeFill="accent1" w:themeFillTint="99"/>
          </w:tcPr>
          <w:p w14:paraId="5DFBC65F" w14:textId="77777777" w:rsidR="009F12A2" w:rsidRDefault="009F12A2" w:rsidP="00056F9C">
            <w:pPr>
              <w:jc w:val="center"/>
              <w:rPr>
                <w:rFonts w:ascii="Bahnschrift" w:hAnsi="Bahnschrift"/>
                <w:b/>
              </w:rPr>
            </w:pPr>
            <w:r w:rsidRPr="002129BA">
              <w:rPr>
                <w:rFonts w:ascii="Bahnschrift" w:hAnsi="Bahnschrift"/>
                <w:b/>
              </w:rPr>
              <w:t>APRENDIZAJES ESPERADOS</w:t>
            </w:r>
          </w:p>
        </w:tc>
      </w:tr>
      <w:tr w:rsidR="009F12A2" w14:paraId="1B71E151" w14:textId="77777777" w:rsidTr="00056F9C">
        <w:tc>
          <w:tcPr>
            <w:tcW w:w="14370" w:type="dxa"/>
            <w:gridSpan w:val="7"/>
            <w:shd w:val="clear" w:color="auto" w:fill="auto"/>
          </w:tcPr>
          <w:p w14:paraId="16628D31" w14:textId="545100EA" w:rsidR="00620CE3" w:rsidRDefault="00620CE3" w:rsidP="00620CE3">
            <w:pPr>
              <w:jc w:val="both"/>
            </w:pPr>
            <w:r>
              <w:t>Comprende la importancia de establecer relaciones de poder igualitarias entre las culturas y los grupos sociales que habitan en su entorno, en el país o en otros países.</w:t>
            </w:r>
          </w:p>
          <w:p w14:paraId="629579E3" w14:textId="19D04E29" w:rsidR="009F12A2" w:rsidRDefault="00620CE3" w:rsidP="00620CE3">
            <w:pPr>
              <w:jc w:val="both"/>
            </w:pPr>
            <w:r>
              <w:t>Reconoce las causas de la violencia de género y sus consecuencias, realiza propuestas para construir una sociedad con igualdad sustantiva.</w:t>
            </w:r>
          </w:p>
        </w:tc>
      </w:tr>
      <w:tr w:rsidR="009F12A2" w14:paraId="0683E20B" w14:textId="77777777" w:rsidTr="00056F9C">
        <w:tc>
          <w:tcPr>
            <w:tcW w:w="552" w:type="dxa"/>
            <w:vMerge w:val="restart"/>
            <w:shd w:val="clear" w:color="auto" w:fill="BDD6EE" w:themeFill="accent1" w:themeFillTint="66"/>
            <w:textDirection w:val="btLr"/>
          </w:tcPr>
          <w:p w14:paraId="7ADDB0D2" w14:textId="77777777" w:rsidR="009F12A2" w:rsidRPr="009A4F73" w:rsidRDefault="009F12A2" w:rsidP="00056F9C">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056F9C">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056F9C">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056F9C">
            <w:pPr>
              <w:jc w:val="center"/>
              <w:rPr>
                <w:rFonts w:ascii="Bahnschrift" w:hAnsi="Bahnschrift"/>
                <w:b/>
              </w:rPr>
            </w:pPr>
            <w:r w:rsidRPr="00B153E4">
              <w:rPr>
                <w:rFonts w:ascii="Bahnschrift" w:hAnsi="Bahnschrift"/>
                <w:b/>
              </w:rPr>
              <w:t>INICIO:</w:t>
            </w:r>
          </w:p>
        </w:tc>
        <w:tc>
          <w:tcPr>
            <w:tcW w:w="11910" w:type="dxa"/>
            <w:gridSpan w:val="4"/>
            <w:vAlign w:val="center"/>
          </w:tcPr>
          <w:p w14:paraId="2D4E67BF" w14:textId="037FB0CD" w:rsidR="00082EAF" w:rsidRPr="00C24976" w:rsidRDefault="00620CE3" w:rsidP="00735ED7">
            <w:r>
              <w:t>Leer</w:t>
            </w:r>
            <w:r w:rsidR="00735ED7">
              <w:t>án</w:t>
            </w:r>
            <w:r>
              <w:t xml:space="preserve"> el caso y la información adicional de la página 75, comentar: ¿quién ejerce poder sobre quién? y ¿cómo afecta quien ejerce el poder los derechos de los demás?</w:t>
            </w:r>
          </w:p>
        </w:tc>
      </w:tr>
      <w:tr w:rsidR="009F12A2" w14:paraId="22804DD3" w14:textId="77777777" w:rsidTr="00056F9C">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056F9C">
            <w:pPr>
              <w:jc w:val="center"/>
              <w:rPr>
                <w:rFonts w:ascii="Bahnschrift" w:hAnsi="Bahnschrift"/>
                <w:b/>
              </w:rPr>
            </w:pPr>
            <w:r w:rsidRPr="00B153E4">
              <w:rPr>
                <w:rFonts w:ascii="Bahnschrift" w:hAnsi="Bahnschrift"/>
                <w:b/>
              </w:rPr>
              <w:t>DESARROLLO:</w:t>
            </w:r>
          </w:p>
        </w:tc>
        <w:tc>
          <w:tcPr>
            <w:tcW w:w="11910" w:type="dxa"/>
            <w:gridSpan w:val="4"/>
          </w:tcPr>
          <w:p w14:paraId="12EB849B" w14:textId="77777777" w:rsidR="00735ED7" w:rsidRDefault="00735ED7" w:rsidP="00735ED7">
            <w:r>
              <w:t>Explicaremos que todos los seres humanos somos iguales en dignidad, pero diferentes por nuestras características físicas, culturales o sociales. Por lo que deben existir condiciones para que todas las personas sean tratadas de igual manera y tengan acceso a los mismos recursos y garanticen sus derechos. L.T. pág. 76</w:t>
            </w:r>
          </w:p>
          <w:p w14:paraId="04B8040E" w14:textId="54AE4B77" w:rsidR="009F12A2" w:rsidRPr="00C24976" w:rsidRDefault="00735ED7" w:rsidP="00AF0478">
            <w:r>
              <w:t>Investigarán las preguntas de la página 77 del libro de texto sobre desigualdad entre mujeres y hombres en México respecto al estudio, empleo, hogar y política.</w:t>
            </w:r>
          </w:p>
        </w:tc>
      </w:tr>
      <w:tr w:rsidR="009F12A2" w14:paraId="5437DC92" w14:textId="77777777" w:rsidTr="00056F9C">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056F9C">
            <w:pPr>
              <w:jc w:val="center"/>
              <w:rPr>
                <w:rFonts w:ascii="Bahnschrift" w:hAnsi="Bahnschrift"/>
                <w:b/>
              </w:rPr>
            </w:pPr>
            <w:r w:rsidRPr="00B153E4">
              <w:rPr>
                <w:rFonts w:ascii="Bahnschrift" w:hAnsi="Bahnschrift"/>
                <w:b/>
              </w:rPr>
              <w:t>CIERRE:</w:t>
            </w:r>
          </w:p>
        </w:tc>
        <w:tc>
          <w:tcPr>
            <w:tcW w:w="11910" w:type="dxa"/>
            <w:gridSpan w:val="4"/>
          </w:tcPr>
          <w:p w14:paraId="7392724D" w14:textId="09D1860A" w:rsidR="00082EAF" w:rsidRDefault="00735ED7" w:rsidP="00AF0478">
            <w:r>
              <w:t>Comentaremos lo investigado y llegaremos a conclusiones sobre la igualdad de derechos entre mujeres y hombres.</w:t>
            </w:r>
          </w:p>
        </w:tc>
      </w:tr>
      <w:tr w:rsidR="009F12A2" w14:paraId="003878C3" w14:textId="77777777" w:rsidTr="00056F9C">
        <w:tc>
          <w:tcPr>
            <w:tcW w:w="7315" w:type="dxa"/>
            <w:gridSpan w:val="5"/>
            <w:shd w:val="clear" w:color="auto" w:fill="9CC2E5" w:themeFill="accent1" w:themeFillTint="99"/>
          </w:tcPr>
          <w:p w14:paraId="7E15BCC1" w14:textId="77777777" w:rsidR="009F12A2" w:rsidRPr="00B153E4" w:rsidRDefault="009F12A2" w:rsidP="00056F9C">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056F9C">
            <w:pPr>
              <w:jc w:val="center"/>
            </w:pPr>
            <w:r w:rsidRPr="00CC10F3">
              <w:rPr>
                <w:rFonts w:ascii="Bahnschrift" w:hAnsi="Bahnschrift"/>
                <w:b/>
              </w:rPr>
              <w:t>EVALUACIÓN Y EVIDENCIAS</w:t>
            </w:r>
          </w:p>
        </w:tc>
      </w:tr>
      <w:tr w:rsidR="009F12A2" w14:paraId="271FAEC3" w14:textId="77777777" w:rsidTr="00056F9C">
        <w:tc>
          <w:tcPr>
            <w:tcW w:w="7315" w:type="dxa"/>
            <w:gridSpan w:val="5"/>
            <w:shd w:val="clear" w:color="auto" w:fill="auto"/>
          </w:tcPr>
          <w:p w14:paraId="117D80F2" w14:textId="3B967377" w:rsidR="00426646" w:rsidRPr="00C24976" w:rsidRDefault="00620CE3" w:rsidP="00EC2B14">
            <w:r w:rsidRPr="00620CE3">
              <w:t>Libro de texto páginas 74-77.</w:t>
            </w:r>
          </w:p>
        </w:tc>
        <w:tc>
          <w:tcPr>
            <w:tcW w:w="7055" w:type="dxa"/>
            <w:gridSpan w:val="2"/>
            <w:shd w:val="clear" w:color="auto" w:fill="auto"/>
          </w:tcPr>
          <w:p w14:paraId="16C88EEC" w14:textId="609A8586" w:rsidR="009F12A2" w:rsidRPr="00CC10F3" w:rsidRDefault="00620CE3" w:rsidP="00056F9C">
            <w:r>
              <w:t xml:space="preserve">Desarrollo de las actividades. </w:t>
            </w:r>
          </w:p>
        </w:tc>
      </w:tr>
      <w:tr w:rsidR="009F12A2" w14:paraId="21A1E0C7" w14:textId="77777777" w:rsidTr="00056F9C">
        <w:tc>
          <w:tcPr>
            <w:tcW w:w="14370" w:type="dxa"/>
            <w:gridSpan w:val="7"/>
            <w:shd w:val="clear" w:color="auto" w:fill="9CC2E5" w:themeFill="accent1" w:themeFillTint="99"/>
          </w:tcPr>
          <w:p w14:paraId="05802F43" w14:textId="77777777" w:rsidR="009F12A2" w:rsidRPr="00CC10F3" w:rsidRDefault="009F12A2" w:rsidP="00056F9C">
            <w:pPr>
              <w:jc w:val="center"/>
              <w:rPr>
                <w:rFonts w:ascii="Bahnschrift" w:hAnsi="Bahnschrift"/>
                <w:b/>
              </w:rPr>
            </w:pPr>
            <w:r>
              <w:rPr>
                <w:rFonts w:ascii="Bahnschrift" w:hAnsi="Bahnschrift"/>
                <w:b/>
              </w:rPr>
              <w:t>OBSERVACIONES Y ADECUACIONES</w:t>
            </w:r>
          </w:p>
        </w:tc>
      </w:tr>
      <w:tr w:rsidR="009F12A2" w14:paraId="103B52E0" w14:textId="77777777" w:rsidTr="00056F9C">
        <w:tc>
          <w:tcPr>
            <w:tcW w:w="14370" w:type="dxa"/>
            <w:gridSpan w:val="7"/>
            <w:shd w:val="clear" w:color="auto" w:fill="auto"/>
          </w:tcPr>
          <w:p w14:paraId="5A38F80D" w14:textId="77777777" w:rsidR="009F12A2" w:rsidRDefault="009F12A2" w:rsidP="00056F9C">
            <w:pPr>
              <w:jc w:val="center"/>
              <w:rPr>
                <w:rFonts w:ascii="Bahnschrift" w:hAnsi="Bahnschrift"/>
                <w:b/>
              </w:rPr>
            </w:pPr>
          </w:p>
          <w:p w14:paraId="5690E8AF" w14:textId="77777777" w:rsidR="009F12A2" w:rsidRPr="00CC10F3" w:rsidRDefault="009F12A2" w:rsidP="00056F9C">
            <w:pPr>
              <w:jc w:val="center"/>
              <w:rPr>
                <w:rFonts w:ascii="Bahnschrift" w:hAnsi="Bahnschrift"/>
                <w:b/>
              </w:rPr>
            </w:pPr>
          </w:p>
        </w:tc>
      </w:tr>
    </w:tbl>
    <w:p w14:paraId="4EE711EC" w14:textId="340C5127" w:rsidR="005B2D9D" w:rsidRDefault="005B2D9D" w:rsidP="009F12A2">
      <w:pPr>
        <w:rPr>
          <w:rFonts w:ascii="Berlin Sans FB" w:hAnsi="Berlin Sans FB"/>
        </w:rPr>
      </w:pPr>
    </w:p>
    <w:p w14:paraId="502B7419" w14:textId="77777777" w:rsidR="00D62C75" w:rsidRDefault="00D62C75">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E8EA87B" w14:textId="0597B29C"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1E23793" w14:textId="5E8CCA27"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4E7AC16B" w14:textId="77777777"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646008A2" w14:textId="4CE6B884"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056F9C">
        <w:tc>
          <w:tcPr>
            <w:tcW w:w="4096" w:type="dxa"/>
            <w:gridSpan w:val="3"/>
            <w:shd w:val="clear" w:color="auto" w:fill="9CC2E5" w:themeFill="accent1" w:themeFillTint="99"/>
          </w:tcPr>
          <w:p w14:paraId="2D05D039" w14:textId="77777777" w:rsidR="005B2D9D" w:rsidRDefault="005B2D9D" w:rsidP="00056F9C">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056F9C">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056F9C">
            <w:pPr>
              <w:jc w:val="center"/>
              <w:rPr>
                <w:rFonts w:ascii="Bahnschrift" w:hAnsi="Bahnschrift"/>
                <w:b/>
              </w:rPr>
            </w:pPr>
            <w:r w:rsidRPr="00115251">
              <w:rPr>
                <w:rFonts w:ascii="Bahnschrift" w:hAnsi="Bahnschrift"/>
                <w:b/>
              </w:rPr>
              <w:t>INDICADORES DE LOGRO</w:t>
            </w:r>
          </w:p>
        </w:tc>
      </w:tr>
      <w:tr w:rsidR="005B2D9D" w14:paraId="6A8DD294" w14:textId="77777777" w:rsidTr="00056F9C">
        <w:tc>
          <w:tcPr>
            <w:tcW w:w="4096" w:type="dxa"/>
            <w:gridSpan w:val="3"/>
            <w:shd w:val="clear" w:color="auto" w:fill="auto"/>
            <w:vAlign w:val="center"/>
          </w:tcPr>
          <w:p w14:paraId="4FA82E80" w14:textId="7D1C1BC1" w:rsidR="005B2D9D" w:rsidRPr="008D12D8" w:rsidRDefault="00620CE3" w:rsidP="00056F9C">
            <w:r w:rsidRPr="00620CE3">
              <w:t>Autonomía</w:t>
            </w:r>
          </w:p>
        </w:tc>
        <w:tc>
          <w:tcPr>
            <w:tcW w:w="4111" w:type="dxa"/>
            <w:gridSpan w:val="2"/>
            <w:shd w:val="clear" w:color="auto" w:fill="auto"/>
            <w:vAlign w:val="center"/>
          </w:tcPr>
          <w:p w14:paraId="020CCA68" w14:textId="3C0BB6A8" w:rsidR="005B2D9D" w:rsidRPr="008D12D8" w:rsidRDefault="00620CE3" w:rsidP="00056F9C">
            <w:r w:rsidRPr="00620CE3">
              <w:t>Toma de decisiones y compromisos.</w:t>
            </w:r>
          </w:p>
        </w:tc>
        <w:tc>
          <w:tcPr>
            <w:tcW w:w="6163" w:type="dxa"/>
            <w:shd w:val="clear" w:color="auto" w:fill="auto"/>
            <w:vAlign w:val="center"/>
          </w:tcPr>
          <w:p w14:paraId="3FBDAC75" w14:textId="115FC057" w:rsidR="005B2D9D" w:rsidRPr="008D12D8" w:rsidRDefault="00620CE3" w:rsidP="00056F9C">
            <w:r w:rsidRPr="00620CE3">
              <w:t>Lleva a cabo acciones organizadas con otros que beneficien a su entorno inmediato.</w:t>
            </w:r>
          </w:p>
        </w:tc>
      </w:tr>
      <w:tr w:rsidR="005B2D9D" w14:paraId="5BD31FEB" w14:textId="77777777" w:rsidTr="00056F9C">
        <w:tc>
          <w:tcPr>
            <w:tcW w:w="552" w:type="dxa"/>
            <w:vMerge w:val="restart"/>
            <w:shd w:val="clear" w:color="auto" w:fill="BDD6EE" w:themeFill="accent1" w:themeFillTint="66"/>
            <w:textDirection w:val="btLr"/>
          </w:tcPr>
          <w:p w14:paraId="5DD472F2" w14:textId="77777777" w:rsidR="005B2D9D" w:rsidRPr="009A4F73" w:rsidRDefault="005B2D9D"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056F9C">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056F9C">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056F9C">
            <w:pPr>
              <w:jc w:val="center"/>
              <w:rPr>
                <w:rFonts w:ascii="Bahnschrift" w:hAnsi="Bahnschrift"/>
                <w:b/>
              </w:rPr>
            </w:pPr>
            <w:r w:rsidRPr="00B153E4">
              <w:rPr>
                <w:rFonts w:ascii="Bahnschrift" w:hAnsi="Bahnschrift"/>
                <w:b/>
              </w:rPr>
              <w:t>INICIO:</w:t>
            </w:r>
          </w:p>
        </w:tc>
        <w:tc>
          <w:tcPr>
            <w:tcW w:w="11910" w:type="dxa"/>
            <w:gridSpan w:val="4"/>
          </w:tcPr>
          <w:p w14:paraId="2602A9E8" w14:textId="7E6A9E13" w:rsidR="00620CE3" w:rsidRDefault="00620CE3" w:rsidP="00620CE3">
            <w:r>
              <w:t>Completar</w:t>
            </w:r>
            <w:r w:rsidR="00561D8F">
              <w:t>án</w:t>
            </w:r>
            <w:r>
              <w:t xml:space="preserve"> la frase la frase “Si me esfuerzo, yo sé que puedo…” </w:t>
            </w:r>
          </w:p>
          <w:p w14:paraId="52F5A2DE" w14:textId="0DE06779" w:rsidR="005B2D9D" w:rsidRPr="00254F87" w:rsidRDefault="00620CE3" w:rsidP="00561D8F">
            <w:r>
              <w:t>Elaborar</w:t>
            </w:r>
            <w:r w:rsidR="00561D8F">
              <w:t>án</w:t>
            </w:r>
            <w:r>
              <w:t xml:space="preserve"> una norma que involucre a todos y que resuelva la situación identificada en el sueño que se seleccionó en la actividad anterior.</w:t>
            </w:r>
          </w:p>
        </w:tc>
      </w:tr>
      <w:tr w:rsidR="005B2D9D" w14:paraId="47789C25" w14:textId="77777777" w:rsidTr="00056F9C">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056F9C">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056F9C">
            <w:pPr>
              <w:jc w:val="center"/>
              <w:rPr>
                <w:rFonts w:ascii="Bahnschrift" w:hAnsi="Bahnschrift"/>
                <w:b/>
              </w:rPr>
            </w:pPr>
            <w:r w:rsidRPr="00B153E4">
              <w:rPr>
                <w:rFonts w:ascii="Bahnschrift" w:hAnsi="Bahnschrift"/>
                <w:b/>
              </w:rPr>
              <w:t>DESARROLLO:</w:t>
            </w:r>
          </w:p>
        </w:tc>
        <w:tc>
          <w:tcPr>
            <w:tcW w:w="11910" w:type="dxa"/>
            <w:gridSpan w:val="4"/>
          </w:tcPr>
          <w:p w14:paraId="37568E37" w14:textId="77777777" w:rsidR="00561D8F" w:rsidRDefault="00561D8F" w:rsidP="00561D8F">
            <w:r>
              <w:t xml:space="preserve">Seguirán las “Condiciones para la construcción de una norma” que a continuación se describen. </w:t>
            </w:r>
          </w:p>
          <w:p w14:paraId="0E9A988B" w14:textId="77777777" w:rsidR="00561D8F" w:rsidRDefault="00561D8F" w:rsidP="00561D8F">
            <w:r>
              <w:t>Condiciones para la construcción de una norma:</w:t>
            </w:r>
          </w:p>
          <w:p w14:paraId="5BDAC7B0" w14:textId="77777777" w:rsidR="00561D8F" w:rsidRDefault="00561D8F" w:rsidP="00561D8F">
            <w:r>
              <w:t>1. Que tenga relación directa con un tema importante en la vida.</w:t>
            </w:r>
          </w:p>
          <w:p w14:paraId="732B97CE" w14:textId="77777777" w:rsidR="00561D8F" w:rsidRDefault="00561D8F" w:rsidP="00561D8F">
            <w:r>
              <w:t>2. Que tenga el apoyo verbal de todos.</w:t>
            </w:r>
          </w:p>
          <w:p w14:paraId="6A6BB71D" w14:textId="77777777" w:rsidR="00561D8F" w:rsidRDefault="00561D8F" w:rsidP="00561D8F">
            <w:r>
              <w:t>3. Que sea frecuentemente realizada.</w:t>
            </w:r>
          </w:p>
          <w:p w14:paraId="415CC859" w14:textId="77777777" w:rsidR="00561D8F" w:rsidRDefault="00561D8F" w:rsidP="00561D8F">
            <w:r>
              <w:t>4. Que se dirija a un aspecto que pueda ser eliminado o transformado.</w:t>
            </w:r>
          </w:p>
          <w:p w14:paraId="1D39A4EB" w14:textId="613D75E3" w:rsidR="005B2D9D" w:rsidRPr="00254F87" w:rsidRDefault="00561D8F" w:rsidP="00C92566">
            <w:r>
              <w:t>5. Que, con la superación del conflicto, se dé un ejemplo a la sociedad.</w:t>
            </w:r>
          </w:p>
        </w:tc>
      </w:tr>
      <w:tr w:rsidR="00C16A44" w14:paraId="34061E23" w14:textId="77777777" w:rsidTr="00056F9C">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479A93E2" w14:textId="77777777" w:rsidR="00561D8F" w:rsidRDefault="00561D8F" w:rsidP="00561D8F">
            <w:r>
              <w:t>Platicaremos sobre la norma elaborada y las implicaciones que puede tener en la resolución de futuros conflictos.</w:t>
            </w:r>
          </w:p>
          <w:p w14:paraId="210ABD1F" w14:textId="10281341" w:rsidR="00C16A44" w:rsidRDefault="00561D8F" w:rsidP="00561D8F">
            <w:r>
              <w:t>Responderán la pregunta: ¿qué aprendiste con esta actividad?</w:t>
            </w:r>
          </w:p>
        </w:tc>
      </w:tr>
      <w:tr w:rsidR="00C16A44" w14:paraId="3868A924" w14:textId="77777777" w:rsidTr="00056F9C">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056F9C">
        <w:tc>
          <w:tcPr>
            <w:tcW w:w="7315" w:type="dxa"/>
            <w:gridSpan w:val="4"/>
            <w:shd w:val="clear" w:color="auto" w:fill="auto"/>
          </w:tcPr>
          <w:p w14:paraId="222D9DDA" w14:textId="52BDE2C6" w:rsidR="00C16A44" w:rsidRPr="008D12D8" w:rsidRDefault="00620CE3" w:rsidP="009D7B40">
            <w:r w:rsidRPr="00620CE3">
              <w:t>Marcadores, cartulina y cinta.</w:t>
            </w:r>
          </w:p>
        </w:tc>
        <w:tc>
          <w:tcPr>
            <w:tcW w:w="7055" w:type="dxa"/>
            <w:gridSpan w:val="2"/>
            <w:shd w:val="clear" w:color="auto" w:fill="auto"/>
          </w:tcPr>
          <w:p w14:paraId="2F49EB3C" w14:textId="77777777" w:rsidR="00620CE3" w:rsidRDefault="00620CE3" w:rsidP="00620CE3">
            <w:r>
              <w:t>Crear una norma que resuelva la situación identificada en el sueño.</w:t>
            </w:r>
          </w:p>
          <w:p w14:paraId="4B0D6A85" w14:textId="41D239DC" w:rsidR="00C16A44" w:rsidRPr="008D12D8" w:rsidRDefault="00620CE3" w:rsidP="00620CE3">
            <w:r>
              <w:t>Reflexión sobre lo aprendido en el trabajo desempeñado.</w:t>
            </w:r>
          </w:p>
        </w:tc>
      </w:tr>
      <w:tr w:rsidR="00C16A44" w14:paraId="468689AA" w14:textId="77777777" w:rsidTr="00056F9C">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056F9C">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77777777" w:rsidR="005B2D9D" w:rsidRDefault="005B2D9D" w:rsidP="005B2D9D">
      <w:pPr>
        <w:rPr>
          <w:rFonts w:ascii="Berlin Sans FB" w:hAnsi="Berlin Sans FB"/>
        </w:rPr>
      </w:pPr>
    </w:p>
    <w:p w14:paraId="7654F372" w14:textId="2736F353" w:rsidR="005B2D9D" w:rsidRDefault="005B2D9D">
      <w:pPr>
        <w:rPr>
          <w:rFonts w:ascii="Berlin Sans FB" w:hAnsi="Berlin Sans FB"/>
        </w:rPr>
      </w:pPr>
      <w:r>
        <w:rPr>
          <w:rFonts w:ascii="Berlin Sans FB" w:hAnsi="Berlin Sans FB"/>
        </w:rPr>
        <w:br w:type="page"/>
      </w:r>
    </w:p>
    <w:p w14:paraId="0CD27DE6" w14:textId="040EF972"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1B8E7B4A"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ESCUELA PRIMARIA “MATERIAL EDUCATIVO” CICLO ESCOLAR </w:t>
      </w:r>
      <w:r w:rsidR="00352CD8">
        <w:rPr>
          <w:rFonts w:ascii="Arial Rounded MT Bold" w:hAnsi="Arial Rounded MT Bold" w:cs="Times New Roman"/>
          <w:sz w:val="24"/>
          <w:szCs w:val="24"/>
        </w:rPr>
        <w:t>2022– 2023</w:t>
      </w:r>
      <w:r w:rsidRPr="000C70E9">
        <w:rPr>
          <w:rFonts w:ascii="Arial Rounded MT Bold" w:hAnsi="Arial Rounded MT Bold" w:cs="Times New Roman"/>
          <w:sz w:val="24"/>
          <w:szCs w:val="24"/>
        </w:rPr>
        <w:t xml:space="preserve">  </w:t>
      </w:r>
    </w:p>
    <w:p w14:paraId="33E9820E" w14:textId="77777777"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53381B92" w14:textId="2CD79280" w:rsidR="009D4E19" w:rsidRPr="000C70E9" w:rsidRDefault="00FA1990" w:rsidP="009D4E19">
      <w:pPr>
        <w:spacing w:after="0"/>
        <w:jc w:val="center"/>
        <w:rPr>
          <w:rFonts w:ascii="Arial Rounded MT Bold" w:hAnsi="Arial Rounded MT Bold" w:cs="Times New Roman"/>
          <w:sz w:val="24"/>
          <w:szCs w:val="24"/>
        </w:rPr>
      </w:pPr>
      <w:r>
        <w:rPr>
          <w:rFonts w:ascii="Arial Rounded MT Bold" w:hAnsi="Arial Rounded MT Bold" w:cs="Times New Roman"/>
          <w:sz w:val="24"/>
          <w:szCs w:val="24"/>
        </w:rPr>
        <w:t xml:space="preserve">PLANEACIÓN DEL 08 AL 12 DE MAYO DEL </w:t>
      </w:r>
      <w:r w:rsidR="00CB4E51">
        <w:rPr>
          <w:rFonts w:ascii="Arial Rounded MT Bold" w:hAnsi="Arial Rounded MT Bold" w:cs="Times New Roman"/>
          <w:sz w:val="24"/>
          <w:szCs w:val="24"/>
        </w:rPr>
        <w:t>2023</w:t>
      </w:r>
      <w:r>
        <w:rPr>
          <w:rFonts w:ascii="Arial Rounded MT Bold" w:hAnsi="Arial Rounded MT Bold" w:cs="Times New Roman"/>
          <w:sz w:val="24"/>
          <w:szCs w:val="24"/>
        </w:rPr>
        <w:t xml:space="preserve"> </w:t>
      </w: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056F9C">
        <w:tc>
          <w:tcPr>
            <w:tcW w:w="4096" w:type="dxa"/>
            <w:gridSpan w:val="3"/>
            <w:shd w:val="clear" w:color="auto" w:fill="9CC2E5" w:themeFill="accent1" w:themeFillTint="99"/>
          </w:tcPr>
          <w:p w14:paraId="437D1DD6" w14:textId="77777777" w:rsidR="000F68C0" w:rsidRDefault="000F68C0" w:rsidP="00056F9C">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056F9C">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056F9C">
            <w:pPr>
              <w:jc w:val="center"/>
              <w:rPr>
                <w:rFonts w:ascii="Bahnschrift" w:hAnsi="Bahnschrift"/>
                <w:b/>
              </w:rPr>
            </w:pPr>
            <w:r w:rsidRPr="00A6033B">
              <w:rPr>
                <w:rFonts w:ascii="Bahnschrift" w:hAnsi="Bahnschrift"/>
                <w:b/>
              </w:rPr>
              <w:t>APRENDIZAJES ESPERADOS</w:t>
            </w:r>
          </w:p>
        </w:tc>
      </w:tr>
      <w:tr w:rsidR="000F68C0" w14:paraId="4D4710F0" w14:textId="77777777" w:rsidTr="00056F9C">
        <w:tc>
          <w:tcPr>
            <w:tcW w:w="4096" w:type="dxa"/>
            <w:gridSpan w:val="3"/>
            <w:shd w:val="clear" w:color="auto" w:fill="auto"/>
            <w:vAlign w:val="center"/>
          </w:tcPr>
          <w:p w14:paraId="2FF00390" w14:textId="55CD0935" w:rsidR="000F68C0" w:rsidRPr="00704B4E" w:rsidRDefault="00556A45" w:rsidP="008A1BB6">
            <w:r w:rsidRPr="00556A45">
              <w:t>Elementos básicos de las artes</w:t>
            </w:r>
          </w:p>
        </w:tc>
        <w:tc>
          <w:tcPr>
            <w:tcW w:w="4111" w:type="dxa"/>
            <w:gridSpan w:val="2"/>
            <w:shd w:val="clear" w:color="auto" w:fill="auto"/>
            <w:vAlign w:val="center"/>
          </w:tcPr>
          <w:p w14:paraId="25C57259" w14:textId="3FFA1ABD" w:rsidR="000F68C0" w:rsidRPr="00704B4E" w:rsidRDefault="00556A45" w:rsidP="00056F9C">
            <w:r w:rsidRPr="00556A45">
              <w:t>Movimiento-sonido</w:t>
            </w:r>
          </w:p>
        </w:tc>
        <w:tc>
          <w:tcPr>
            <w:tcW w:w="6163" w:type="dxa"/>
            <w:shd w:val="clear" w:color="auto" w:fill="auto"/>
          </w:tcPr>
          <w:p w14:paraId="22C07B4D" w14:textId="03AF1F2E" w:rsidR="000F68C0" w:rsidRPr="00704B4E" w:rsidRDefault="00556A45" w:rsidP="00056F9C">
            <w:r w:rsidRPr="00556A45">
              <w:t>Crea los movimientos y sonidos de personajes ficticios para la presentación frente a público.</w:t>
            </w:r>
          </w:p>
        </w:tc>
      </w:tr>
      <w:tr w:rsidR="000F68C0" w14:paraId="4E3F4498" w14:textId="77777777" w:rsidTr="00056F9C">
        <w:tc>
          <w:tcPr>
            <w:tcW w:w="552" w:type="dxa"/>
            <w:vMerge w:val="restart"/>
            <w:shd w:val="clear" w:color="auto" w:fill="BDD6EE" w:themeFill="accent1" w:themeFillTint="66"/>
            <w:textDirection w:val="btLr"/>
          </w:tcPr>
          <w:p w14:paraId="3A61AA78" w14:textId="77777777" w:rsidR="000F68C0" w:rsidRPr="009A4F73" w:rsidRDefault="000F68C0"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056F9C">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056F9C">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056F9C">
            <w:pPr>
              <w:jc w:val="center"/>
              <w:rPr>
                <w:rFonts w:ascii="Bahnschrift" w:hAnsi="Bahnschrift"/>
                <w:b/>
              </w:rPr>
            </w:pPr>
            <w:r w:rsidRPr="00B153E4">
              <w:rPr>
                <w:rFonts w:ascii="Bahnschrift" w:hAnsi="Bahnschrift"/>
                <w:b/>
              </w:rPr>
              <w:t>INICIO:</w:t>
            </w:r>
          </w:p>
        </w:tc>
        <w:tc>
          <w:tcPr>
            <w:tcW w:w="11910" w:type="dxa"/>
            <w:gridSpan w:val="4"/>
          </w:tcPr>
          <w:p w14:paraId="75504E7E" w14:textId="66DF524D" w:rsidR="00556A45" w:rsidRDefault="00556A45" w:rsidP="00556A45">
            <w:r>
              <w:t>Se</w:t>
            </w:r>
            <w:r w:rsidR="00561D8F">
              <w:t xml:space="preserve"> sentarán</w:t>
            </w:r>
            <w:r>
              <w:t xml:space="preserve"> en el suelo en una almohada, toalla o sábana, pensar</w:t>
            </w:r>
            <w:r w:rsidR="00561D8F">
              <w:t>án</w:t>
            </w:r>
            <w:r>
              <w:t xml:space="preserve"> en un personaje que quieran representar el día de hoy.</w:t>
            </w:r>
          </w:p>
          <w:p w14:paraId="78161AC5" w14:textId="694CB3B8" w:rsidR="000F68C0" w:rsidRPr="00AB4DA6" w:rsidRDefault="00556A45" w:rsidP="00561D8F">
            <w:r>
              <w:t xml:space="preserve">Representar su personaje. Enfatizar en que deben utilizar sonidos y realizar los movimientos característicos del personaje seleccionado. </w:t>
            </w:r>
          </w:p>
        </w:tc>
      </w:tr>
      <w:tr w:rsidR="00C16A44" w14:paraId="2ECE85B0" w14:textId="77777777" w:rsidTr="00056F9C">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6FDC8A54" w14:textId="77777777" w:rsidR="00561D8F" w:rsidRDefault="00561D8F" w:rsidP="00561D8F">
            <w:r>
              <w:t xml:space="preserve">Realizaremos sonidos diferentes con las manos, pies, voz, instrumentos u otros objetos; los niños cambiarán de posición en cada cambio de sonido, pueden acostarse, sentarse, agacharse, pararse, moverse.  </w:t>
            </w:r>
          </w:p>
          <w:p w14:paraId="13C2AF5F" w14:textId="5A46CDA9" w:rsidR="00C16A44" w:rsidRPr="00287D4D" w:rsidRDefault="00561D8F" w:rsidP="00C16A44">
            <w:r>
              <w:t xml:space="preserve">Al término de la actividad permitir que los niños se relajen en sus toallas, sabanas o almohadas durante 3 a 5 min mientras escuchan música. </w:t>
            </w:r>
          </w:p>
        </w:tc>
      </w:tr>
      <w:tr w:rsidR="00C16A44" w14:paraId="725F5388" w14:textId="77777777" w:rsidTr="00056F9C">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5FCDB9D7" w14:textId="0F019B31" w:rsidR="00C16A44" w:rsidRDefault="00561D8F" w:rsidP="00C16A44">
            <w:r>
              <w:t>Preguntare, ¿qué fue lo que te gustó de la imitación del personaje que representaste?, ¿qué relación encuentras entre movimiento, sonido y personaje?</w:t>
            </w:r>
          </w:p>
        </w:tc>
      </w:tr>
      <w:tr w:rsidR="00C16A44" w14:paraId="7D071021" w14:textId="77777777" w:rsidTr="00056F9C">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056F9C">
        <w:tc>
          <w:tcPr>
            <w:tcW w:w="7315" w:type="dxa"/>
            <w:gridSpan w:val="4"/>
            <w:shd w:val="clear" w:color="auto" w:fill="auto"/>
          </w:tcPr>
          <w:p w14:paraId="72020B79" w14:textId="77777777" w:rsidR="00556A45" w:rsidRDefault="00556A45" w:rsidP="00556A45">
            <w:r>
              <w:t>Almohada, toalla o sábana.</w:t>
            </w:r>
          </w:p>
          <w:p w14:paraId="1302C20C" w14:textId="537F24FB" w:rsidR="00C16A44" w:rsidRPr="00704B4E" w:rsidRDefault="00556A45" w:rsidP="00556A45">
            <w:r>
              <w:t>Música del agrado.</w:t>
            </w:r>
          </w:p>
        </w:tc>
        <w:tc>
          <w:tcPr>
            <w:tcW w:w="7055" w:type="dxa"/>
            <w:gridSpan w:val="2"/>
            <w:shd w:val="clear" w:color="auto" w:fill="auto"/>
          </w:tcPr>
          <w:p w14:paraId="6BDAEF58" w14:textId="02DF0853" w:rsidR="00C16A44" w:rsidRPr="00704B4E" w:rsidRDefault="00556A45" w:rsidP="00D044E1">
            <w:r w:rsidRPr="00556A45">
              <w:t>Representación de un personaje.</w:t>
            </w:r>
          </w:p>
        </w:tc>
      </w:tr>
      <w:tr w:rsidR="00C16A44" w14:paraId="2A4F3023" w14:textId="77777777" w:rsidTr="00056F9C">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0DD6BB0B" w14:textId="77777777" w:rsidTr="00056F9C">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28445A0C" w14:textId="77777777" w:rsidR="009F12A2" w:rsidRDefault="009F12A2" w:rsidP="009F12A2">
      <w:pPr>
        <w:rPr>
          <w:rFonts w:ascii="Berlin Sans FB" w:hAnsi="Berlin Sans FB"/>
        </w:rPr>
      </w:pPr>
    </w:p>
    <w:p w14:paraId="5F8FD16C" w14:textId="77777777" w:rsidR="007737FA" w:rsidRDefault="007737FA" w:rsidP="007737FA">
      <w:pPr>
        <w:rPr>
          <w:rFonts w:ascii="Berlin Sans FB" w:hAnsi="Berlin Sans FB"/>
        </w:rPr>
      </w:pPr>
    </w:p>
    <w:p w14:paraId="4B352701" w14:textId="56B3B7A0"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713E9"/>
    <w:multiLevelType w:val="hybridMultilevel"/>
    <w:tmpl w:val="D24EA3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854A24"/>
    <w:multiLevelType w:val="hybridMultilevel"/>
    <w:tmpl w:val="A5FC541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1" w15:restartNumberingAfterBreak="0">
    <w:nsid w:val="23536A4B"/>
    <w:multiLevelType w:val="hybridMultilevel"/>
    <w:tmpl w:val="B9B63526"/>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282238"/>
    <w:multiLevelType w:val="hybridMultilevel"/>
    <w:tmpl w:val="6D326F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C3E4D"/>
    <w:multiLevelType w:val="hybridMultilevel"/>
    <w:tmpl w:val="E028F514"/>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D429F9"/>
    <w:multiLevelType w:val="hybridMultilevel"/>
    <w:tmpl w:val="D7C88D16"/>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20"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0C32AB2"/>
    <w:multiLevelType w:val="hybridMultilevel"/>
    <w:tmpl w:val="913C4FA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81776398">
    <w:abstractNumId w:val="8"/>
  </w:num>
  <w:num w:numId="2" w16cid:durableId="1603108119">
    <w:abstractNumId w:val="18"/>
  </w:num>
  <w:num w:numId="3" w16cid:durableId="919951807">
    <w:abstractNumId w:val="7"/>
  </w:num>
  <w:num w:numId="4" w16cid:durableId="98647976">
    <w:abstractNumId w:val="0"/>
  </w:num>
  <w:num w:numId="5" w16cid:durableId="723061359">
    <w:abstractNumId w:val="26"/>
  </w:num>
  <w:num w:numId="6" w16cid:durableId="443110757">
    <w:abstractNumId w:val="17"/>
  </w:num>
  <w:num w:numId="7" w16cid:durableId="1037436927">
    <w:abstractNumId w:val="21"/>
  </w:num>
  <w:num w:numId="8" w16cid:durableId="751007730">
    <w:abstractNumId w:val="10"/>
  </w:num>
  <w:num w:numId="9" w16cid:durableId="1355109818">
    <w:abstractNumId w:val="24"/>
  </w:num>
  <w:num w:numId="10" w16cid:durableId="186019217">
    <w:abstractNumId w:val="28"/>
  </w:num>
  <w:num w:numId="11" w16cid:durableId="1413351369">
    <w:abstractNumId w:val="31"/>
  </w:num>
  <w:num w:numId="12" w16cid:durableId="1845123704">
    <w:abstractNumId w:val="20"/>
  </w:num>
  <w:num w:numId="13" w16cid:durableId="1229220316">
    <w:abstractNumId w:val="4"/>
  </w:num>
  <w:num w:numId="14" w16cid:durableId="765660109">
    <w:abstractNumId w:val="29"/>
  </w:num>
  <w:num w:numId="15" w16cid:durableId="1515069875">
    <w:abstractNumId w:val="3"/>
  </w:num>
  <w:num w:numId="16" w16cid:durableId="277374302">
    <w:abstractNumId w:val="23"/>
  </w:num>
  <w:num w:numId="17" w16cid:durableId="1893074821">
    <w:abstractNumId w:val="32"/>
  </w:num>
  <w:num w:numId="18" w16cid:durableId="542135416">
    <w:abstractNumId w:val="9"/>
  </w:num>
  <w:num w:numId="19" w16cid:durableId="886378706">
    <w:abstractNumId w:val="15"/>
  </w:num>
  <w:num w:numId="20" w16cid:durableId="916329468">
    <w:abstractNumId w:val="30"/>
  </w:num>
  <w:num w:numId="21" w16cid:durableId="2020501890">
    <w:abstractNumId w:val="5"/>
  </w:num>
  <w:num w:numId="22" w16cid:durableId="1239167078">
    <w:abstractNumId w:val="33"/>
  </w:num>
  <w:num w:numId="23" w16cid:durableId="992566974">
    <w:abstractNumId w:val="19"/>
  </w:num>
  <w:num w:numId="24" w16cid:durableId="330639771">
    <w:abstractNumId w:val="12"/>
  </w:num>
  <w:num w:numId="25" w16cid:durableId="1024868219">
    <w:abstractNumId w:val="2"/>
  </w:num>
  <w:num w:numId="26" w16cid:durableId="295645520">
    <w:abstractNumId w:val="22"/>
  </w:num>
  <w:num w:numId="27" w16cid:durableId="1180780319">
    <w:abstractNumId w:val="25"/>
  </w:num>
  <w:num w:numId="28" w16cid:durableId="1357467533">
    <w:abstractNumId w:val="27"/>
  </w:num>
  <w:num w:numId="29" w16cid:durableId="627856464">
    <w:abstractNumId w:val="1"/>
  </w:num>
  <w:num w:numId="30" w16cid:durableId="1580019735">
    <w:abstractNumId w:val="11"/>
  </w:num>
  <w:num w:numId="31" w16cid:durableId="191967939">
    <w:abstractNumId w:val="16"/>
  </w:num>
  <w:num w:numId="32" w16cid:durableId="1541090003">
    <w:abstractNumId w:val="6"/>
  </w:num>
  <w:num w:numId="33" w16cid:durableId="534736656">
    <w:abstractNumId w:val="13"/>
  </w:num>
  <w:num w:numId="34" w16cid:durableId="1301620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56C77"/>
    <w:rsid w:val="00056F9C"/>
    <w:rsid w:val="00073503"/>
    <w:rsid w:val="00082EAF"/>
    <w:rsid w:val="000A3FB6"/>
    <w:rsid w:val="000D4EA4"/>
    <w:rsid w:val="000E158D"/>
    <w:rsid w:val="000E3604"/>
    <w:rsid w:val="000E3D87"/>
    <w:rsid w:val="000E6192"/>
    <w:rsid w:val="000F68C0"/>
    <w:rsid w:val="00101306"/>
    <w:rsid w:val="00115739"/>
    <w:rsid w:val="00130941"/>
    <w:rsid w:val="00137667"/>
    <w:rsid w:val="00145BA4"/>
    <w:rsid w:val="001604D6"/>
    <w:rsid w:val="00162CCA"/>
    <w:rsid w:val="00167C43"/>
    <w:rsid w:val="001743E1"/>
    <w:rsid w:val="001968B8"/>
    <w:rsid w:val="001E28F5"/>
    <w:rsid w:val="001E5D4B"/>
    <w:rsid w:val="001F6473"/>
    <w:rsid w:val="002027F9"/>
    <w:rsid w:val="0020789F"/>
    <w:rsid w:val="00231721"/>
    <w:rsid w:val="00247261"/>
    <w:rsid w:val="002567EE"/>
    <w:rsid w:val="00267FB3"/>
    <w:rsid w:val="00285329"/>
    <w:rsid w:val="00290EBF"/>
    <w:rsid w:val="00293C7C"/>
    <w:rsid w:val="00293EB7"/>
    <w:rsid w:val="002963C9"/>
    <w:rsid w:val="002B20FC"/>
    <w:rsid w:val="002B28EF"/>
    <w:rsid w:val="002C2357"/>
    <w:rsid w:val="002E75A2"/>
    <w:rsid w:val="002F1644"/>
    <w:rsid w:val="00301104"/>
    <w:rsid w:val="00305947"/>
    <w:rsid w:val="00306A42"/>
    <w:rsid w:val="00317C8A"/>
    <w:rsid w:val="0032352A"/>
    <w:rsid w:val="00323A78"/>
    <w:rsid w:val="00352CD8"/>
    <w:rsid w:val="003560FF"/>
    <w:rsid w:val="0035663E"/>
    <w:rsid w:val="00357063"/>
    <w:rsid w:val="00371FD0"/>
    <w:rsid w:val="00372C05"/>
    <w:rsid w:val="00395BFC"/>
    <w:rsid w:val="00396240"/>
    <w:rsid w:val="003A3102"/>
    <w:rsid w:val="003A3D43"/>
    <w:rsid w:val="003B1D76"/>
    <w:rsid w:val="003C0D8E"/>
    <w:rsid w:val="003C33A0"/>
    <w:rsid w:val="003C7104"/>
    <w:rsid w:val="003D2FC3"/>
    <w:rsid w:val="003D5198"/>
    <w:rsid w:val="003E067F"/>
    <w:rsid w:val="003E6D4F"/>
    <w:rsid w:val="003F687C"/>
    <w:rsid w:val="00420E54"/>
    <w:rsid w:val="004249BA"/>
    <w:rsid w:val="00426646"/>
    <w:rsid w:val="00441358"/>
    <w:rsid w:val="0045093C"/>
    <w:rsid w:val="004579A8"/>
    <w:rsid w:val="0047228B"/>
    <w:rsid w:val="00475E41"/>
    <w:rsid w:val="0047627B"/>
    <w:rsid w:val="00486208"/>
    <w:rsid w:val="00487913"/>
    <w:rsid w:val="00487EE9"/>
    <w:rsid w:val="004963C6"/>
    <w:rsid w:val="004A092C"/>
    <w:rsid w:val="004A6A9B"/>
    <w:rsid w:val="004B3FB4"/>
    <w:rsid w:val="004C03FA"/>
    <w:rsid w:val="004D1C05"/>
    <w:rsid w:val="004D5CA3"/>
    <w:rsid w:val="005029D6"/>
    <w:rsid w:val="00507A7B"/>
    <w:rsid w:val="00514089"/>
    <w:rsid w:val="005314C0"/>
    <w:rsid w:val="00535E55"/>
    <w:rsid w:val="00547E1A"/>
    <w:rsid w:val="00550B9F"/>
    <w:rsid w:val="00556A45"/>
    <w:rsid w:val="00556A57"/>
    <w:rsid w:val="00561D8F"/>
    <w:rsid w:val="00563EBC"/>
    <w:rsid w:val="0056568C"/>
    <w:rsid w:val="00565F5C"/>
    <w:rsid w:val="005667BE"/>
    <w:rsid w:val="00574D34"/>
    <w:rsid w:val="005858B4"/>
    <w:rsid w:val="005A4F34"/>
    <w:rsid w:val="005B1539"/>
    <w:rsid w:val="005B2D9D"/>
    <w:rsid w:val="005B3602"/>
    <w:rsid w:val="005C261B"/>
    <w:rsid w:val="005D0B5D"/>
    <w:rsid w:val="005D552A"/>
    <w:rsid w:val="005E4EA1"/>
    <w:rsid w:val="005F2D07"/>
    <w:rsid w:val="005F7771"/>
    <w:rsid w:val="006071EE"/>
    <w:rsid w:val="006073E3"/>
    <w:rsid w:val="00610138"/>
    <w:rsid w:val="0061066E"/>
    <w:rsid w:val="00620CE3"/>
    <w:rsid w:val="00623C28"/>
    <w:rsid w:val="00626502"/>
    <w:rsid w:val="00632AAD"/>
    <w:rsid w:val="00641F2A"/>
    <w:rsid w:val="0064429B"/>
    <w:rsid w:val="006701FB"/>
    <w:rsid w:val="00680F04"/>
    <w:rsid w:val="00691B7C"/>
    <w:rsid w:val="006A6E7B"/>
    <w:rsid w:val="006C01AC"/>
    <w:rsid w:val="006D2FFF"/>
    <w:rsid w:val="006D4B58"/>
    <w:rsid w:val="006E3935"/>
    <w:rsid w:val="007061FE"/>
    <w:rsid w:val="007328A5"/>
    <w:rsid w:val="00735ED7"/>
    <w:rsid w:val="00736C19"/>
    <w:rsid w:val="00755F93"/>
    <w:rsid w:val="00760560"/>
    <w:rsid w:val="007636C7"/>
    <w:rsid w:val="00770640"/>
    <w:rsid w:val="007737FA"/>
    <w:rsid w:val="00780B97"/>
    <w:rsid w:val="0078573F"/>
    <w:rsid w:val="007D17CE"/>
    <w:rsid w:val="008028F0"/>
    <w:rsid w:val="00803E1C"/>
    <w:rsid w:val="00810BF9"/>
    <w:rsid w:val="00810CE8"/>
    <w:rsid w:val="00821261"/>
    <w:rsid w:val="00825523"/>
    <w:rsid w:val="0084457A"/>
    <w:rsid w:val="00853D47"/>
    <w:rsid w:val="00853F2C"/>
    <w:rsid w:val="0085583A"/>
    <w:rsid w:val="00856119"/>
    <w:rsid w:val="00867E9E"/>
    <w:rsid w:val="008839AD"/>
    <w:rsid w:val="00890525"/>
    <w:rsid w:val="008A1BB6"/>
    <w:rsid w:val="008A1FAA"/>
    <w:rsid w:val="008A34F2"/>
    <w:rsid w:val="008B0649"/>
    <w:rsid w:val="008B7F9F"/>
    <w:rsid w:val="008D4674"/>
    <w:rsid w:val="008F5516"/>
    <w:rsid w:val="009117D5"/>
    <w:rsid w:val="00912DE1"/>
    <w:rsid w:val="00914C5C"/>
    <w:rsid w:val="00923531"/>
    <w:rsid w:val="009300B8"/>
    <w:rsid w:val="00954BA0"/>
    <w:rsid w:val="009644DF"/>
    <w:rsid w:val="00997BB1"/>
    <w:rsid w:val="009D4E19"/>
    <w:rsid w:val="009D7B40"/>
    <w:rsid w:val="009F12A2"/>
    <w:rsid w:val="009F5381"/>
    <w:rsid w:val="009F7B8C"/>
    <w:rsid w:val="00A15552"/>
    <w:rsid w:val="00A15776"/>
    <w:rsid w:val="00A1589F"/>
    <w:rsid w:val="00A313EA"/>
    <w:rsid w:val="00A32A32"/>
    <w:rsid w:val="00A430BC"/>
    <w:rsid w:val="00A52A1C"/>
    <w:rsid w:val="00A730A9"/>
    <w:rsid w:val="00A827CB"/>
    <w:rsid w:val="00A86EC5"/>
    <w:rsid w:val="00A922B9"/>
    <w:rsid w:val="00A97812"/>
    <w:rsid w:val="00AA7987"/>
    <w:rsid w:val="00AC67B7"/>
    <w:rsid w:val="00AE1A39"/>
    <w:rsid w:val="00AE280C"/>
    <w:rsid w:val="00AF0478"/>
    <w:rsid w:val="00AF0FCF"/>
    <w:rsid w:val="00AF1C14"/>
    <w:rsid w:val="00B05B9E"/>
    <w:rsid w:val="00B1533C"/>
    <w:rsid w:val="00B21549"/>
    <w:rsid w:val="00B234A8"/>
    <w:rsid w:val="00B3659D"/>
    <w:rsid w:val="00B54A1E"/>
    <w:rsid w:val="00B769C8"/>
    <w:rsid w:val="00BA7592"/>
    <w:rsid w:val="00BB7B33"/>
    <w:rsid w:val="00BE7F22"/>
    <w:rsid w:val="00C1567E"/>
    <w:rsid w:val="00C16A44"/>
    <w:rsid w:val="00C22CDB"/>
    <w:rsid w:val="00C2639E"/>
    <w:rsid w:val="00C26BF5"/>
    <w:rsid w:val="00C31B09"/>
    <w:rsid w:val="00C45E1B"/>
    <w:rsid w:val="00C53C76"/>
    <w:rsid w:val="00C6129D"/>
    <w:rsid w:val="00C721DC"/>
    <w:rsid w:val="00C92566"/>
    <w:rsid w:val="00C967F2"/>
    <w:rsid w:val="00C97FFD"/>
    <w:rsid w:val="00CA37E8"/>
    <w:rsid w:val="00CA5C5A"/>
    <w:rsid w:val="00CB4E51"/>
    <w:rsid w:val="00CB50DE"/>
    <w:rsid w:val="00CB5124"/>
    <w:rsid w:val="00CE17F8"/>
    <w:rsid w:val="00D044E1"/>
    <w:rsid w:val="00D069E7"/>
    <w:rsid w:val="00D360EE"/>
    <w:rsid w:val="00D37923"/>
    <w:rsid w:val="00D40468"/>
    <w:rsid w:val="00D54470"/>
    <w:rsid w:val="00D56156"/>
    <w:rsid w:val="00D62C75"/>
    <w:rsid w:val="00DA098F"/>
    <w:rsid w:val="00DB2DFA"/>
    <w:rsid w:val="00DC21B4"/>
    <w:rsid w:val="00DD1BEE"/>
    <w:rsid w:val="00DD3AAE"/>
    <w:rsid w:val="00DD67B0"/>
    <w:rsid w:val="00DD7EE4"/>
    <w:rsid w:val="00DF39C4"/>
    <w:rsid w:val="00DF4F9E"/>
    <w:rsid w:val="00E1696C"/>
    <w:rsid w:val="00E224F2"/>
    <w:rsid w:val="00E22FEC"/>
    <w:rsid w:val="00E24B63"/>
    <w:rsid w:val="00E24B8C"/>
    <w:rsid w:val="00E310BF"/>
    <w:rsid w:val="00E32C6D"/>
    <w:rsid w:val="00E43CEB"/>
    <w:rsid w:val="00E45407"/>
    <w:rsid w:val="00E61CD2"/>
    <w:rsid w:val="00E640A2"/>
    <w:rsid w:val="00E64FA1"/>
    <w:rsid w:val="00E72893"/>
    <w:rsid w:val="00E72A02"/>
    <w:rsid w:val="00E75012"/>
    <w:rsid w:val="00E80092"/>
    <w:rsid w:val="00E810BE"/>
    <w:rsid w:val="00E85313"/>
    <w:rsid w:val="00E85C5F"/>
    <w:rsid w:val="00E94DF7"/>
    <w:rsid w:val="00EB43A0"/>
    <w:rsid w:val="00EC2B14"/>
    <w:rsid w:val="00EF63DE"/>
    <w:rsid w:val="00EF69C7"/>
    <w:rsid w:val="00EF7EFF"/>
    <w:rsid w:val="00EF7FA6"/>
    <w:rsid w:val="00F00481"/>
    <w:rsid w:val="00F14DAA"/>
    <w:rsid w:val="00F26660"/>
    <w:rsid w:val="00F279B0"/>
    <w:rsid w:val="00F36E06"/>
    <w:rsid w:val="00F4474F"/>
    <w:rsid w:val="00F46475"/>
    <w:rsid w:val="00F53A95"/>
    <w:rsid w:val="00F9248C"/>
    <w:rsid w:val="00FA1990"/>
    <w:rsid w:val="00FD05EA"/>
    <w:rsid w:val="00FD70C5"/>
    <w:rsid w:val="00FE4BBF"/>
    <w:rsid w:val="00FE4DF2"/>
    <w:rsid w:val="00FE4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3205</Words>
  <Characters>17633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15</cp:revision>
  <cp:lastPrinted>2022-03-16T03:32:00Z</cp:lastPrinted>
  <dcterms:created xsi:type="dcterms:W3CDTF">2022-04-27T18:55:00Z</dcterms:created>
  <dcterms:modified xsi:type="dcterms:W3CDTF">2023-05-05T03:06:00Z</dcterms:modified>
</cp:coreProperties>
</file>